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227C8" w14:textId="77777777" w:rsidR="00910F5B" w:rsidRPr="00D84AE6" w:rsidRDefault="00910F5B" w:rsidP="00910F5B">
      <w:pPr>
        <w:jc w:val="center"/>
        <w:rPr>
          <w:rFonts w:cstheme="minorHAnsi"/>
          <w:b/>
        </w:rPr>
      </w:pPr>
      <w:bookmarkStart w:id="0" w:name="_Hlk13841697"/>
      <w:r w:rsidRPr="00D84AE6">
        <w:rPr>
          <w:rFonts w:cstheme="minorHAnsi"/>
          <w:b/>
        </w:rPr>
        <w:t>DANIELSON-BASED MODEL LESSON TEMPLATE</w:t>
      </w:r>
    </w:p>
    <w:p w14:paraId="14CD04D7" w14:textId="77777777" w:rsidR="00910F5B" w:rsidRPr="00D84AE6" w:rsidRDefault="00910F5B" w:rsidP="00910F5B">
      <w:pPr>
        <w:jc w:val="center"/>
        <w:rPr>
          <w:rFonts w:cstheme="minorHAnsi"/>
          <w:b/>
          <w:i/>
        </w:rPr>
      </w:pPr>
      <w:proofErr w:type="spellStart"/>
      <w:r w:rsidRPr="00D84AE6">
        <w:rPr>
          <w:rFonts w:cstheme="minorHAnsi"/>
          <w:b/>
          <w:i/>
        </w:rPr>
        <w:t>InTASC</w:t>
      </w:r>
      <w:proofErr w:type="spellEnd"/>
      <w:r w:rsidRPr="00D84AE6">
        <w:rPr>
          <w:rFonts w:cstheme="minorHAnsi"/>
          <w:b/>
          <w:i/>
        </w:rPr>
        <w:t xml:space="preserve"> Standard #7: Planning for Instruction</w:t>
      </w:r>
    </w:p>
    <w:tbl>
      <w:tblPr>
        <w:tblStyle w:val="TableGrid"/>
        <w:tblW w:w="10985" w:type="dxa"/>
        <w:tblInd w:w="-635" w:type="dxa"/>
        <w:tblLayout w:type="fixed"/>
        <w:tblLook w:val="04A0" w:firstRow="1" w:lastRow="0" w:firstColumn="1" w:lastColumn="0" w:noHBand="0" w:noVBand="1"/>
      </w:tblPr>
      <w:tblGrid>
        <w:gridCol w:w="90"/>
        <w:gridCol w:w="1980"/>
        <w:gridCol w:w="2160"/>
        <w:gridCol w:w="990"/>
        <w:gridCol w:w="2070"/>
        <w:gridCol w:w="3695"/>
      </w:tblGrid>
      <w:tr w:rsidR="00910F5B" w:rsidRPr="00B47119" w14:paraId="55A3E1DF" w14:textId="77777777" w:rsidTr="00435F63">
        <w:trPr>
          <w:trHeight w:val="416"/>
        </w:trPr>
        <w:tc>
          <w:tcPr>
            <w:tcW w:w="10985" w:type="dxa"/>
            <w:gridSpan w:val="6"/>
            <w:tcBorders>
              <w:bottom w:val="single" w:sz="4" w:space="0" w:color="auto"/>
            </w:tcBorders>
            <w:shd w:val="clear" w:color="auto" w:fill="FFFFFF" w:themeFill="background1"/>
          </w:tcPr>
          <w:p w14:paraId="183F7623" w14:textId="77777777" w:rsidR="00910F5B" w:rsidRPr="00B47119" w:rsidRDefault="00910F5B" w:rsidP="00435F63">
            <w:pPr>
              <w:rPr>
                <w:rFonts w:cstheme="minorHAnsi"/>
                <w:b/>
                <w:sz w:val="16"/>
                <w:szCs w:val="16"/>
              </w:rPr>
            </w:pPr>
            <w:r>
              <w:rPr>
                <w:rFonts w:cstheme="minorHAnsi"/>
                <w:b/>
                <w:sz w:val="16"/>
                <w:szCs w:val="16"/>
              </w:rPr>
              <w:t xml:space="preserve">Name: </w:t>
            </w:r>
            <w:r w:rsidRPr="008A473C">
              <w:rPr>
                <w:rFonts w:cstheme="minorHAnsi"/>
                <w:bCs/>
                <w:sz w:val="16"/>
                <w:szCs w:val="16"/>
              </w:rPr>
              <w:t xml:space="preserve">Gabrielle Sexton </w:t>
            </w:r>
          </w:p>
        </w:tc>
      </w:tr>
      <w:tr w:rsidR="00910F5B" w:rsidRPr="00B47119" w14:paraId="46BB88C9" w14:textId="77777777" w:rsidTr="00435F63">
        <w:trPr>
          <w:trHeight w:val="416"/>
        </w:trPr>
        <w:tc>
          <w:tcPr>
            <w:tcW w:w="5220" w:type="dxa"/>
            <w:gridSpan w:val="4"/>
            <w:tcBorders>
              <w:bottom w:val="single" w:sz="4" w:space="0" w:color="auto"/>
            </w:tcBorders>
            <w:shd w:val="clear" w:color="auto" w:fill="FFFFFF" w:themeFill="background1"/>
          </w:tcPr>
          <w:p w14:paraId="0B1D1AF5" w14:textId="4DBA7014" w:rsidR="00910F5B" w:rsidRPr="00B47119" w:rsidRDefault="00910F5B" w:rsidP="00435F63">
            <w:pPr>
              <w:rPr>
                <w:rFonts w:cstheme="minorHAnsi"/>
                <w:sz w:val="16"/>
                <w:szCs w:val="16"/>
              </w:rPr>
            </w:pPr>
            <w:r w:rsidRPr="00B47119">
              <w:rPr>
                <w:rFonts w:cstheme="minorHAnsi"/>
                <w:b/>
                <w:sz w:val="16"/>
                <w:szCs w:val="16"/>
              </w:rPr>
              <w:t>Class:</w:t>
            </w:r>
            <w:r w:rsidRPr="00B47119">
              <w:rPr>
                <w:rFonts w:cstheme="minorHAnsi"/>
                <w:sz w:val="16"/>
                <w:szCs w:val="16"/>
              </w:rPr>
              <w:t xml:space="preserve">  </w:t>
            </w:r>
            <w:r>
              <w:rPr>
                <w:rFonts w:cstheme="minorHAnsi"/>
                <w:sz w:val="16"/>
                <w:szCs w:val="16"/>
              </w:rPr>
              <w:t xml:space="preserve">AGED </w:t>
            </w:r>
            <w:r w:rsidR="00905382">
              <w:rPr>
                <w:rFonts w:cstheme="minorHAnsi"/>
                <w:sz w:val="16"/>
                <w:szCs w:val="16"/>
              </w:rPr>
              <w:t xml:space="preserve">411 &amp; 485 </w:t>
            </w:r>
          </w:p>
          <w:p w14:paraId="769FCE8A" w14:textId="77777777" w:rsidR="00910F5B" w:rsidRPr="00B47119" w:rsidRDefault="00910F5B" w:rsidP="00435F63">
            <w:pPr>
              <w:rPr>
                <w:rFonts w:cstheme="minorHAnsi"/>
                <w:sz w:val="16"/>
                <w:szCs w:val="16"/>
              </w:rPr>
            </w:pPr>
          </w:p>
        </w:tc>
        <w:tc>
          <w:tcPr>
            <w:tcW w:w="5765" w:type="dxa"/>
            <w:gridSpan w:val="2"/>
            <w:tcBorders>
              <w:bottom w:val="single" w:sz="4" w:space="0" w:color="auto"/>
            </w:tcBorders>
          </w:tcPr>
          <w:p w14:paraId="6BC38468" w14:textId="67144760" w:rsidR="00910F5B" w:rsidRPr="008A473C" w:rsidRDefault="00910F5B" w:rsidP="00435F63">
            <w:pPr>
              <w:rPr>
                <w:rFonts w:cstheme="minorHAnsi"/>
                <w:bCs/>
                <w:sz w:val="16"/>
                <w:szCs w:val="16"/>
              </w:rPr>
            </w:pPr>
            <w:r w:rsidRPr="00B47119">
              <w:rPr>
                <w:rFonts w:cstheme="minorHAnsi"/>
                <w:b/>
                <w:sz w:val="16"/>
                <w:szCs w:val="16"/>
              </w:rPr>
              <w:t xml:space="preserve">Date: </w:t>
            </w:r>
            <w:r w:rsidR="00905382">
              <w:rPr>
                <w:rFonts w:cstheme="minorHAnsi"/>
                <w:bCs/>
                <w:sz w:val="16"/>
                <w:szCs w:val="16"/>
              </w:rPr>
              <w:t>10/25/2021</w:t>
            </w:r>
            <w:r w:rsidR="009A5309">
              <w:rPr>
                <w:rFonts w:cstheme="minorHAnsi"/>
                <w:bCs/>
                <w:sz w:val="16"/>
                <w:szCs w:val="16"/>
              </w:rPr>
              <w:t xml:space="preserve"> and 11/2/2021</w:t>
            </w:r>
          </w:p>
        </w:tc>
      </w:tr>
      <w:tr w:rsidR="00910F5B" w:rsidRPr="00B47119" w14:paraId="4AB333BB" w14:textId="77777777" w:rsidTr="00435F63">
        <w:trPr>
          <w:trHeight w:val="416"/>
        </w:trPr>
        <w:tc>
          <w:tcPr>
            <w:tcW w:w="5220" w:type="dxa"/>
            <w:gridSpan w:val="4"/>
            <w:tcBorders>
              <w:bottom w:val="single" w:sz="4" w:space="0" w:color="auto"/>
            </w:tcBorders>
            <w:shd w:val="clear" w:color="auto" w:fill="auto"/>
          </w:tcPr>
          <w:p w14:paraId="237B5C5D" w14:textId="06773472" w:rsidR="00910F5B" w:rsidRPr="00B47119" w:rsidRDefault="00910F5B" w:rsidP="00435F63">
            <w:pPr>
              <w:ind w:left="720" w:hanging="720"/>
              <w:rPr>
                <w:rFonts w:cstheme="minorHAnsi"/>
                <w:sz w:val="16"/>
                <w:szCs w:val="16"/>
              </w:rPr>
            </w:pPr>
            <w:r w:rsidRPr="00B47119">
              <w:rPr>
                <w:rFonts w:cstheme="minorHAnsi"/>
                <w:b/>
                <w:sz w:val="16"/>
                <w:szCs w:val="16"/>
              </w:rPr>
              <w:t>REP Sequence Topic:</w:t>
            </w:r>
            <w:r w:rsidRPr="00B47119">
              <w:rPr>
                <w:rFonts w:cstheme="minorHAnsi"/>
                <w:sz w:val="16"/>
                <w:szCs w:val="16"/>
              </w:rPr>
              <w:t xml:space="preserve"> </w:t>
            </w:r>
            <w:r w:rsidR="00905382">
              <w:rPr>
                <w:rFonts w:cstheme="minorHAnsi"/>
                <w:sz w:val="16"/>
                <w:szCs w:val="16"/>
              </w:rPr>
              <w:t>PVC</w:t>
            </w:r>
          </w:p>
        </w:tc>
        <w:tc>
          <w:tcPr>
            <w:tcW w:w="5765" w:type="dxa"/>
            <w:gridSpan w:val="2"/>
            <w:tcBorders>
              <w:bottom w:val="single" w:sz="4" w:space="0" w:color="auto"/>
            </w:tcBorders>
            <w:shd w:val="clear" w:color="auto" w:fill="auto"/>
          </w:tcPr>
          <w:p w14:paraId="4E93315A" w14:textId="1CC559E6" w:rsidR="00910F5B" w:rsidRPr="008A473C" w:rsidRDefault="00910F5B" w:rsidP="00435F63">
            <w:pPr>
              <w:ind w:left="720" w:hanging="720"/>
              <w:rPr>
                <w:rFonts w:cstheme="minorHAnsi"/>
                <w:bCs/>
                <w:sz w:val="16"/>
                <w:szCs w:val="16"/>
              </w:rPr>
            </w:pPr>
            <w:r w:rsidRPr="00B47119">
              <w:rPr>
                <w:rFonts w:cstheme="minorHAnsi"/>
                <w:b/>
                <w:sz w:val="16"/>
                <w:szCs w:val="16"/>
              </w:rPr>
              <w:t xml:space="preserve">Lesson Title: </w:t>
            </w:r>
            <w:r w:rsidR="00BC6403">
              <w:rPr>
                <w:rFonts w:cstheme="minorHAnsi"/>
                <w:bCs/>
                <w:sz w:val="16"/>
                <w:szCs w:val="16"/>
              </w:rPr>
              <w:t>Intro to PVC</w:t>
            </w:r>
          </w:p>
          <w:p w14:paraId="7FD9342A" w14:textId="77777777" w:rsidR="00910F5B" w:rsidRPr="00B47119" w:rsidRDefault="00910F5B" w:rsidP="00435F63">
            <w:pPr>
              <w:ind w:left="720" w:hanging="720"/>
              <w:rPr>
                <w:rFonts w:cstheme="minorHAnsi"/>
                <w:sz w:val="16"/>
                <w:szCs w:val="16"/>
              </w:rPr>
            </w:pPr>
          </w:p>
        </w:tc>
      </w:tr>
      <w:tr w:rsidR="00910F5B" w:rsidRPr="00B47119" w14:paraId="2B013477" w14:textId="77777777" w:rsidTr="00435F63">
        <w:trPr>
          <w:trHeight w:val="620"/>
        </w:trPr>
        <w:tc>
          <w:tcPr>
            <w:tcW w:w="10985" w:type="dxa"/>
            <w:gridSpan w:val="6"/>
            <w:shd w:val="clear" w:color="auto" w:fill="D9D9D9" w:themeFill="background1" w:themeFillShade="D9"/>
          </w:tcPr>
          <w:p w14:paraId="57D46C2B" w14:textId="77777777" w:rsidR="00910F5B" w:rsidRPr="00B47119" w:rsidRDefault="00910F5B" w:rsidP="00435F63">
            <w:pPr>
              <w:ind w:right="-105"/>
              <w:jc w:val="center"/>
              <w:rPr>
                <w:rFonts w:cstheme="minorHAnsi"/>
                <w:b/>
                <w:sz w:val="16"/>
                <w:szCs w:val="16"/>
              </w:rPr>
            </w:pPr>
            <w:bookmarkStart w:id="1" w:name="_Hlk11159242"/>
            <w:r>
              <w:rPr>
                <w:rFonts w:cstheme="minorHAnsi"/>
                <w:b/>
                <w:sz w:val="16"/>
                <w:szCs w:val="16"/>
              </w:rPr>
              <w:t>RELATIONSHIP TO SEQUENCE</w:t>
            </w:r>
          </w:p>
          <w:p w14:paraId="0B46824B" w14:textId="77777777" w:rsidR="00910F5B" w:rsidRPr="00B47119" w:rsidRDefault="00910F5B" w:rsidP="00435F63">
            <w:pPr>
              <w:pStyle w:val="BodyText"/>
              <w:pBdr>
                <w:right w:val="single" w:sz="4" w:space="4" w:color="auto"/>
              </w:pBdr>
              <w:tabs>
                <w:tab w:val="left" w:pos="810"/>
                <w:tab w:val="left" w:pos="1080"/>
                <w:tab w:val="left" w:pos="1440"/>
              </w:tabs>
              <w:ind w:left="0" w:right="-105"/>
              <w:jc w:val="center"/>
              <w:rPr>
                <w:rFonts w:asciiTheme="minorHAnsi" w:hAnsiTheme="minorHAnsi" w:cstheme="minorHAnsi"/>
                <w:i/>
                <w:color w:val="7030A0"/>
                <w:sz w:val="16"/>
                <w:szCs w:val="16"/>
              </w:rPr>
            </w:pPr>
            <w:r w:rsidRPr="00B47119">
              <w:rPr>
                <w:rFonts w:cstheme="minorHAnsi"/>
                <w:i/>
                <w:sz w:val="16"/>
                <w:szCs w:val="16"/>
              </w:rPr>
              <w:t>(</w:t>
            </w:r>
            <w:proofErr w:type="spellStart"/>
            <w:r w:rsidRPr="00B47119">
              <w:rPr>
                <w:rFonts w:cstheme="minorHAnsi"/>
                <w:i/>
                <w:sz w:val="16"/>
                <w:szCs w:val="16"/>
              </w:rPr>
              <w:t>InTASC</w:t>
            </w:r>
            <w:proofErr w:type="spellEnd"/>
            <w:r w:rsidRPr="00B47119">
              <w:rPr>
                <w:rFonts w:cstheme="minorHAnsi"/>
                <w:i/>
                <w:sz w:val="16"/>
                <w:szCs w:val="16"/>
              </w:rPr>
              <w:t xml:space="preserve"> #5: Application of Content; Danielson 1e: Designing Coherent Instruction: Lesson and unit structure)</w:t>
            </w:r>
          </w:p>
        </w:tc>
      </w:tr>
      <w:tr w:rsidR="00910F5B" w:rsidRPr="00B47119" w14:paraId="372B64A0" w14:textId="77777777" w:rsidTr="00435F63">
        <w:trPr>
          <w:trHeight w:val="1655"/>
        </w:trPr>
        <w:tc>
          <w:tcPr>
            <w:tcW w:w="5220" w:type="dxa"/>
            <w:gridSpan w:val="4"/>
          </w:tcPr>
          <w:p w14:paraId="68467C10" w14:textId="77777777" w:rsidR="00910F5B" w:rsidRPr="00B47119" w:rsidRDefault="00910F5B" w:rsidP="00435F63">
            <w:pPr>
              <w:pBdr>
                <w:right w:val="single" w:sz="4" w:space="4" w:color="auto"/>
              </w:pBdr>
              <w:snapToGrid w:val="0"/>
              <w:ind w:right="-105"/>
              <w:rPr>
                <w:rFonts w:cstheme="minorHAnsi"/>
                <w:b/>
                <w:sz w:val="16"/>
                <w:szCs w:val="16"/>
              </w:rPr>
            </w:pPr>
          </w:p>
          <w:p w14:paraId="731272E9" w14:textId="77777777" w:rsidR="00910F5B" w:rsidRPr="00B47119" w:rsidRDefault="00910F5B" w:rsidP="00435F63">
            <w:pPr>
              <w:pBdr>
                <w:right w:val="single" w:sz="4" w:space="4" w:color="auto"/>
              </w:pBdr>
              <w:snapToGrid w:val="0"/>
              <w:ind w:right="-105"/>
              <w:rPr>
                <w:rFonts w:cstheme="minorHAnsi"/>
                <w:b/>
                <w:sz w:val="16"/>
                <w:szCs w:val="16"/>
              </w:rPr>
            </w:pPr>
            <w:r w:rsidRPr="00B47119">
              <w:rPr>
                <w:rFonts w:cstheme="minorHAnsi"/>
                <w:b/>
                <w:sz w:val="16"/>
                <w:szCs w:val="16"/>
              </w:rPr>
              <w:t xml:space="preserve">Relationship to REP Structure: </w:t>
            </w:r>
          </w:p>
          <w:p w14:paraId="25CF5393" w14:textId="77777777" w:rsidR="00910F5B" w:rsidRPr="00B47119" w:rsidRDefault="00910F5B" w:rsidP="00435F63">
            <w:pPr>
              <w:pBdr>
                <w:right w:val="single" w:sz="4" w:space="4" w:color="auto"/>
              </w:pBdr>
              <w:snapToGrid w:val="0"/>
              <w:ind w:right="-105"/>
              <w:rPr>
                <w:rFonts w:cstheme="minorHAnsi"/>
                <w:i/>
                <w:sz w:val="16"/>
                <w:szCs w:val="16"/>
              </w:rPr>
            </w:pPr>
          </w:p>
          <w:p w14:paraId="1DC5FCDB" w14:textId="77777777" w:rsidR="00910F5B" w:rsidRPr="00B47119" w:rsidRDefault="00910F5B" w:rsidP="00435F63">
            <w:pPr>
              <w:pStyle w:val="ListParagraph"/>
              <w:numPr>
                <w:ilvl w:val="0"/>
                <w:numId w:val="2"/>
              </w:numPr>
              <w:pBdr>
                <w:right w:val="single" w:sz="4" w:space="4" w:color="auto"/>
              </w:pBdr>
              <w:snapToGrid w:val="0"/>
              <w:ind w:left="162" w:right="-105" w:hanging="180"/>
              <w:rPr>
                <w:rFonts w:cstheme="minorHAnsi"/>
                <w:color w:val="333333"/>
                <w:sz w:val="16"/>
                <w:szCs w:val="16"/>
              </w:rPr>
            </w:pPr>
            <w:r w:rsidRPr="00B47119">
              <w:rPr>
                <w:rFonts w:cstheme="minorHAnsi"/>
                <w:color w:val="333333"/>
                <w:sz w:val="16"/>
                <w:szCs w:val="16"/>
              </w:rPr>
              <w:t>How does this lesson support selected content standards, enduring understandings, and goals of the unit?</w:t>
            </w:r>
          </w:p>
          <w:p w14:paraId="4F8217DA" w14:textId="77777777" w:rsidR="00910F5B" w:rsidRPr="00B47119" w:rsidRDefault="00910F5B" w:rsidP="00435F63">
            <w:pPr>
              <w:pStyle w:val="ListParagraph"/>
              <w:numPr>
                <w:ilvl w:val="0"/>
                <w:numId w:val="2"/>
              </w:numPr>
              <w:pBdr>
                <w:right w:val="single" w:sz="4" w:space="4" w:color="auto"/>
              </w:pBdr>
              <w:snapToGrid w:val="0"/>
              <w:ind w:left="162" w:right="-105" w:hanging="180"/>
              <w:rPr>
                <w:rFonts w:cstheme="minorHAnsi"/>
                <w:color w:val="333333"/>
                <w:sz w:val="16"/>
                <w:szCs w:val="16"/>
              </w:rPr>
            </w:pPr>
            <w:r w:rsidRPr="00B47119">
              <w:rPr>
                <w:rFonts w:cstheme="minorHAnsi"/>
                <w:color w:val="333333"/>
                <w:sz w:val="16"/>
                <w:szCs w:val="16"/>
              </w:rPr>
              <w:t>How does this lesson build on the previous in this instructional sequence?</w:t>
            </w:r>
          </w:p>
          <w:p w14:paraId="4CD9EC2C" w14:textId="77777777" w:rsidR="00910F5B" w:rsidRPr="00B47119" w:rsidRDefault="00910F5B" w:rsidP="00435F63">
            <w:pPr>
              <w:pStyle w:val="ListParagraph"/>
              <w:numPr>
                <w:ilvl w:val="0"/>
                <w:numId w:val="2"/>
              </w:numPr>
              <w:pBdr>
                <w:right w:val="single" w:sz="4" w:space="4" w:color="auto"/>
              </w:pBdr>
              <w:snapToGrid w:val="0"/>
              <w:ind w:left="162" w:right="-105" w:hanging="180"/>
              <w:rPr>
                <w:rFonts w:cstheme="minorHAnsi"/>
                <w:color w:val="333333"/>
                <w:sz w:val="16"/>
                <w:szCs w:val="16"/>
              </w:rPr>
            </w:pPr>
            <w:r w:rsidRPr="00B47119">
              <w:rPr>
                <w:rFonts w:cstheme="minorHAnsi"/>
                <w:color w:val="333333"/>
                <w:sz w:val="16"/>
                <w:szCs w:val="16"/>
              </w:rPr>
              <w:t>How does this lesson support the next lesson in this instructional sequence?</w:t>
            </w:r>
          </w:p>
        </w:tc>
        <w:tc>
          <w:tcPr>
            <w:tcW w:w="5765" w:type="dxa"/>
            <w:gridSpan w:val="2"/>
          </w:tcPr>
          <w:p w14:paraId="5F4635FD" w14:textId="77777777" w:rsidR="00910F5B" w:rsidRDefault="00910F5B" w:rsidP="00435F63">
            <w:pPr>
              <w:pStyle w:val="BodyText"/>
              <w:tabs>
                <w:tab w:val="left" w:pos="810"/>
                <w:tab w:val="left" w:pos="1080"/>
                <w:tab w:val="left" w:pos="1440"/>
              </w:tabs>
              <w:ind w:left="0" w:right="-105"/>
              <w:rPr>
                <w:rFonts w:asciiTheme="minorHAnsi" w:hAnsiTheme="minorHAnsi" w:cstheme="minorHAnsi"/>
                <w:i/>
                <w:color w:val="7030A0"/>
                <w:sz w:val="16"/>
                <w:szCs w:val="16"/>
              </w:rPr>
            </w:pPr>
          </w:p>
          <w:p w14:paraId="16470AC8" w14:textId="77777777" w:rsidR="00910F5B" w:rsidRDefault="00127270" w:rsidP="00435F63">
            <w:pPr>
              <w:pStyle w:val="BodyText"/>
              <w:tabs>
                <w:tab w:val="left" w:pos="810"/>
                <w:tab w:val="left" w:pos="1080"/>
                <w:tab w:val="left" w:pos="1440"/>
              </w:tabs>
              <w:ind w:left="0" w:right="-105"/>
              <w:rPr>
                <w:rFonts w:ascii="Times New Roman" w:hAnsi="Times New Roman"/>
                <w:iCs/>
                <w:color w:val="000000" w:themeColor="text1"/>
                <w:sz w:val="16"/>
                <w:szCs w:val="16"/>
              </w:rPr>
            </w:pPr>
            <w:r>
              <w:rPr>
                <w:rFonts w:ascii="Times New Roman" w:hAnsi="Times New Roman"/>
                <w:iCs/>
                <w:color w:val="000000" w:themeColor="text1"/>
                <w:sz w:val="16"/>
                <w:szCs w:val="16"/>
              </w:rPr>
              <w:t xml:space="preserve">As this is the first lesson on PVC, the goal is to introduce students to what PVC is, how it is used and how they can use it for different kinds of simple projects. By giving students a basic understanding of how it can be used and how to prime and glue PVC, they will be prepared for the following lab lesson next week where they will be building their own Sling Shots. </w:t>
            </w:r>
          </w:p>
          <w:p w14:paraId="35296130" w14:textId="77777777" w:rsidR="00A87F5C" w:rsidRDefault="00A87F5C" w:rsidP="00435F63">
            <w:pPr>
              <w:pStyle w:val="BodyText"/>
              <w:tabs>
                <w:tab w:val="left" w:pos="810"/>
                <w:tab w:val="left" w:pos="1080"/>
                <w:tab w:val="left" w:pos="1440"/>
              </w:tabs>
              <w:ind w:left="0" w:right="-105"/>
              <w:rPr>
                <w:rFonts w:ascii="Times New Roman" w:hAnsi="Times New Roman"/>
                <w:iCs/>
                <w:color w:val="000000" w:themeColor="text1"/>
                <w:sz w:val="16"/>
                <w:szCs w:val="16"/>
              </w:rPr>
            </w:pPr>
          </w:p>
          <w:p w14:paraId="23921B3B" w14:textId="7FC003EB" w:rsidR="00A87F5C" w:rsidRPr="00FD27F2" w:rsidRDefault="00A87F5C" w:rsidP="00435F63">
            <w:pPr>
              <w:pStyle w:val="BodyText"/>
              <w:tabs>
                <w:tab w:val="left" w:pos="810"/>
                <w:tab w:val="left" w:pos="1080"/>
                <w:tab w:val="left" w:pos="1440"/>
              </w:tabs>
              <w:ind w:left="0" w:right="-105"/>
              <w:rPr>
                <w:rFonts w:ascii="Times New Roman" w:hAnsi="Times New Roman"/>
                <w:iCs/>
                <w:color w:val="000000" w:themeColor="text1"/>
                <w:sz w:val="16"/>
                <w:szCs w:val="16"/>
              </w:rPr>
            </w:pPr>
            <w:r>
              <w:rPr>
                <w:rFonts w:ascii="Times New Roman" w:hAnsi="Times New Roman"/>
                <w:iCs/>
                <w:color w:val="000000" w:themeColor="text1"/>
                <w:sz w:val="16"/>
                <w:szCs w:val="16"/>
              </w:rPr>
              <w:t xml:space="preserve">In Lab, this lesson will connect to our first PVC lesson and what we learned about. They will now be able to make their own PVC sling shots and apply what we learned in class about priming and gluing.  </w:t>
            </w:r>
          </w:p>
        </w:tc>
      </w:tr>
      <w:tr w:rsidR="00910F5B" w:rsidRPr="00B47119" w14:paraId="26EFD226" w14:textId="77777777" w:rsidTr="00435F63">
        <w:trPr>
          <w:trHeight w:val="503"/>
        </w:trPr>
        <w:tc>
          <w:tcPr>
            <w:tcW w:w="10985" w:type="dxa"/>
            <w:gridSpan w:val="6"/>
            <w:tcBorders>
              <w:top w:val="single" w:sz="4" w:space="0" w:color="auto"/>
            </w:tcBorders>
            <w:shd w:val="clear" w:color="auto" w:fill="D9D9D9" w:themeFill="background1" w:themeFillShade="D9"/>
          </w:tcPr>
          <w:p w14:paraId="16C01ED3" w14:textId="77777777" w:rsidR="00910F5B" w:rsidRPr="00B47119" w:rsidRDefault="00910F5B" w:rsidP="00435F63">
            <w:pPr>
              <w:ind w:left="-738"/>
              <w:jc w:val="center"/>
              <w:rPr>
                <w:rFonts w:cstheme="minorHAnsi"/>
                <w:b/>
                <w:sz w:val="16"/>
                <w:szCs w:val="16"/>
              </w:rPr>
            </w:pPr>
            <w:bookmarkStart w:id="2" w:name="_Hlk11159373"/>
            <w:bookmarkStart w:id="3" w:name="_Hlk14168991"/>
            <w:bookmarkEnd w:id="1"/>
            <w:r w:rsidRPr="00B47119">
              <w:rPr>
                <w:rFonts w:cstheme="minorHAnsi"/>
                <w:b/>
                <w:sz w:val="16"/>
                <w:szCs w:val="16"/>
              </w:rPr>
              <w:t>CONTENT</w:t>
            </w:r>
          </w:p>
          <w:p w14:paraId="636B502E" w14:textId="77777777" w:rsidR="00910F5B" w:rsidRPr="00B47119" w:rsidRDefault="00910F5B" w:rsidP="00435F63">
            <w:pPr>
              <w:jc w:val="center"/>
              <w:rPr>
                <w:rFonts w:cstheme="minorHAnsi"/>
                <w:b/>
                <w:sz w:val="16"/>
                <w:szCs w:val="16"/>
              </w:rPr>
            </w:pPr>
            <w:r w:rsidRPr="00B47119">
              <w:rPr>
                <w:rFonts w:cstheme="minorHAnsi"/>
                <w:i/>
                <w:sz w:val="16"/>
                <w:szCs w:val="16"/>
              </w:rPr>
              <w:t>(Danielson 1a: Demonstrating Knowledge of Content and Pedagogy)</w:t>
            </w:r>
          </w:p>
        </w:tc>
      </w:tr>
      <w:bookmarkEnd w:id="2"/>
      <w:tr w:rsidR="00910F5B" w:rsidRPr="00B47119" w14:paraId="0277DED4" w14:textId="77777777" w:rsidTr="00435F63">
        <w:trPr>
          <w:trHeight w:val="1790"/>
        </w:trPr>
        <w:tc>
          <w:tcPr>
            <w:tcW w:w="5220" w:type="dxa"/>
            <w:gridSpan w:val="4"/>
            <w:tcBorders>
              <w:top w:val="single" w:sz="4" w:space="0" w:color="auto"/>
            </w:tcBorders>
            <w:shd w:val="clear" w:color="auto" w:fill="auto"/>
          </w:tcPr>
          <w:p w14:paraId="595DC2B0" w14:textId="77777777" w:rsidR="00910F5B" w:rsidRPr="00B47119" w:rsidRDefault="00910F5B" w:rsidP="00435F63">
            <w:pPr>
              <w:rPr>
                <w:rFonts w:cstheme="minorHAnsi"/>
                <w:b/>
                <w:sz w:val="16"/>
                <w:szCs w:val="16"/>
              </w:rPr>
            </w:pPr>
            <w:r w:rsidRPr="00B47119">
              <w:rPr>
                <w:rFonts w:cstheme="minorHAnsi"/>
                <w:b/>
                <w:sz w:val="16"/>
                <w:szCs w:val="16"/>
              </w:rPr>
              <w:t>Content Standard Alignment:</w:t>
            </w:r>
          </w:p>
          <w:p w14:paraId="7D02AD54" w14:textId="77777777" w:rsidR="00910F5B" w:rsidRPr="00B47119" w:rsidRDefault="00910F5B" w:rsidP="00435F63">
            <w:pPr>
              <w:rPr>
                <w:rStyle w:val="Strong"/>
                <w:rFonts w:cstheme="minorHAnsi"/>
                <w:b w:val="0"/>
                <w:bCs w:val="0"/>
                <w:sz w:val="16"/>
                <w:szCs w:val="16"/>
              </w:rPr>
            </w:pPr>
            <w:r w:rsidRPr="00B47119">
              <w:rPr>
                <w:rStyle w:val="Strong"/>
                <w:rFonts w:cstheme="minorHAnsi"/>
                <w:sz w:val="16"/>
                <w:szCs w:val="16"/>
              </w:rPr>
              <w:t xml:space="preserve">Script the content standards to which lessons will be aligned.  Include an ELA/math Common Core standard: </w:t>
            </w:r>
            <w:hyperlink r:id="rId5" w:history="1">
              <w:r w:rsidRPr="00B47119">
                <w:rPr>
                  <w:rStyle w:val="Hyperlink"/>
                  <w:rFonts w:cstheme="minorHAnsi"/>
                  <w:sz w:val="16"/>
                  <w:szCs w:val="16"/>
                </w:rPr>
                <w:t>http://www.corestandards.org/read-the-standards/</w:t>
              </w:r>
            </w:hyperlink>
            <w:r w:rsidRPr="00B47119">
              <w:rPr>
                <w:rStyle w:val="Strong"/>
                <w:rFonts w:cstheme="minorHAnsi"/>
                <w:sz w:val="16"/>
                <w:szCs w:val="16"/>
              </w:rPr>
              <w:t xml:space="preserve">  </w:t>
            </w:r>
          </w:p>
          <w:p w14:paraId="6AC07616" w14:textId="77777777" w:rsidR="00910F5B" w:rsidRPr="00B47119" w:rsidRDefault="00910F5B" w:rsidP="00435F63">
            <w:pPr>
              <w:rPr>
                <w:rStyle w:val="Strong"/>
                <w:rFonts w:cstheme="minorHAnsi"/>
                <w:b w:val="0"/>
                <w:sz w:val="16"/>
                <w:szCs w:val="16"/>
              </w:rPr>
            </w:pPr>
          </w:p>
          <w:p w14:paraId="747F0C85" w14:textId="77777777" w:rsidR="00910F5B" w:rsidRPr="00B47119" w:rsidRDefault="00910F5B" w:rsidP="00435F63">
            <w:pPr>
              <w:rPr>
                <w:rStyle w:val="Strong"/>
                <w:rFonts w:cstheme="minorHAnsi"/>
                <w:sz w:val="16"/>
                <w:szCs w:val="16"/>
              </w:rPr>
            </w:pPr>
            <w:r w:rsidRPr="00B47119">
              <w:rPr>
                <w:rStyle w:val="Strong"/>
                <w:rFonts w:cstheme="minorHAnsi"/>
                <w:sz w:val="16"/>
                <w:szCs w:val="16"/>
              </w:rPr>
              <w:t xml:space="preserve">If applicable, write out one of the seven Essential Understandings of Montana Indians that will help students make a meaningful cultural connection between IEFA and the content.  </w:t>
            </w:r>
          </w:p>
          <w:p w14:paraId="4910450C" w14:textId="77777777" w:rsidR="00910F5B" w:rsidRPr="006F4B2E" w:rsidRDefault="009A5309" w:rsidP="00435F63">
            <w:pPr>
              <w:rPr>
                <w:rFonts w:cstheme="minorHAnsi"/>
                <w:b/>
                <w:bCs/>
                <w:sz w:val="16"/>
                <w:szCs w:val="16"/>
              </w:rPr>
            </w:pPr>
            <w:hyperlink r:id="rId6" w:history="1">
              <w:r w:rsidR="00910F5B" w:rsidRPr="00B47119">
                <w:rPr>
                  <w:rStyle w:val="Hyperlink"/>
                  <w:rFonts w:cstheme="minorHAnsi"/>
                  <w:sz w:val="16"/>
                  <w:szCs w:val="16"/>
                </w:rPr>
                <w:t>http://opi.mt.gov/Educators/Teaching-Learning/Indian-Education</w:t>
              </w:r>
            </w:hyperlink>
            <w:r w:rsidR="00910F5B" w:rsidRPr="00B47119">
              <w:rPr>
                <w:rStyle w:val="Strong"/>
                <w:rFonts w:cstheme="minorHAnsi"/>
                <w:sz w:val="16"/>
                <w:szCs w:val="16"/>
              </w:rPr>
              <w:t xml:space="preserve"> </w:t>
            </w:r>
          </w:p>
        </w:tc>
        <w:tc>
          <w:tcPr>
            <w:tcW w:w="5765" w:type="dxa"/>
            <w:gridSpan w:val="2"/>
            <w:tcBorders>
              <w:top w:val="single" w:sz="4" w:space="0" w:color="auto"/>
            </w:tcBorders>
            <w:shd w:val="clear" w:color="auto" w:fill="auto"/>
          </w:tcPr>
          <w:p w14:paraId="249E1593" w14:textId="77777777" w:rsidR="00E1366F" w:rsidRDefault="00E1366F" w:rsidP="00E1366F">
            <w:pPr>
              <w:pStyle w:val="NormalWeb"/>
            </w:pPr>
            <w:r>
              <w:rPr>
                <w:rFonts w:ascii="Gotham" w:hAnsi="Gotham"/>
                <w:b/>
                <w:bCs/>
                <w:sz w:val="18"/>
                <w:szCs w:val="18"/>
              </w:rPr>
              <w:t>PST.04.03.</w:t>
            </w:r>
            <w:proofErr w:type="gramStart"/>
            <w:r>
              <w:rPr>
                <w:rFonts w:ascii="Gotham" w:hAnsi="Gotham"/>
                <w:b/>
                <w:bCs/>
                <w:sz w:val="18"/>
                <w:szCs w:val="18"/>
              </w:rPr>
              <w:t>04.a.</w:t>
            </w:r>
            <w:proofErr w:type="gramEnd"/>
            <w:r>
              <w:rPr>
                <w:rFonts w:ascii="Gotham" w:hAnsi="Gotham"/>
                <w:b/>
                <w:bCs/>
                <w:sz w:val="18"/>
                <w:szCs w:val="18"/>
              </w:rPr>
              <w:t xml:space="preserve"> </w:t>
            </w:r>
            <w:r>
              <w:rPr>
                <w:rFonts w:ascii="Gotham" w:hAnsi="Gotham"/>
                <w:sz w:val="18"/>
                <w:szCs w:val="18"/>
              </w:rPr>
              <w:t xml:space="preserve">Compare and contrast the characteristics of materials used in plumbing and water systems (e.g., copper, PVC, PEX, etc.). </w:t>
            </w:r>
          </w:p>
          <w:p w14:paraId="4D855AA0" w14:textId="699C0201" w:rsidR="00724A5A" w:rsidRDefault="00724A5A" w:rsidP="00724A5A">
            <w:pPr>
              <w:pStyle w:val="NormalWeb"/>
            </w:pPr>
            <w:r>
              <w:rPr>
                <w:rFonts w:ascii="Gotham" w:hAnsi="Gotham"/>
                <w:b/>
                <w:bCs/>
                <w:sz w:val="18"/>
                <w:szCs w:val="18"/>
              </w:rPr>
              <w:t>PST.04.03.</w:t>
            </w:r>
            <w:proofErr w:type="gramStart"/>
            <w:r>
              <w:rPr>
                <w:rFonts w:ascii="Gotham" w:hAnsi="Gotham"/>
                <w:b/>
                <w:bCs/>
                <w:sz w:val="18"/>
                <w:szCs w:val="18"/>
              </w:rPr>
              <w:t>01.c.</w:t>
            </w:r>
            <w:proofErr w:type="gramEnd"/>
            <w:r>
              <w:rPr>
                <w:rFonts w:ascii="Gotham" w:hAnsi="Gotham"/>
                <w:b/>
                <w:bCs/>
                <w:sz w:val="18"/>
                <w:szCs w:val="18"/>
              </w:rPr>
              <w:t xml:space="preserve"> </w:t>
            </w:r>
            <w:r>
              <w:rPr>
                <w:rFonts w:ascii="Gotham" w:hAnsi="Gotham"/>
                <w:sz w:val="18"/>
                <w:szCs w:val="18"/>
              </w:rPr>
              <w:t xml:space="preserve">Select materials for a project based upon an analysis of the project and the quality of the materials </w:t>
            </w:r>
          </w:p>
          <w:p w14:paraId="111F8D2E" w14:textId="5711F333" w:rsidR="00E1366F" w:rsidRPr="00E1366F" w:rsidRDefault="00E1366F" w:rsidP="00905382">
            <w:pPr>
              <w:pStyle w:val="NormalWeb"/>
              <w:rPr>
                <w:rFonts w:cstheme="minorHAnsi"/>
                <w:bCs/>
                <w:iCs/>
                <w:color w:val="3F3B75"/>
                <w:sz w:val="16"/>
                <w:szCs w:val="16"/>
              </w:rPr>
            </w:pPr>
          </w:p>
        </w:tc>
      </w:tr>
      <w:bookmarkEnd w:id="3"/>
      <w:tr w:rsidR="00910F5B" w:rsidRPr="00B47119" w14:paraId="511BFC57" w14:textId="77777777" w:rsidTr="00435F63">
        <w:trPr>
          <w:gridBefore w:val="1"/>
          <w:wBefore w:w="90" w:type="dxa"/>
          <w:trHeight w:val="782"/>
        </w:trPr>
        <w:tc>
          <w:tcPr>
            <w:tcW w:w="10890" w:type="dxa"/>
            <w:gridSpan w:val="5"/>
            <w:shd w:val="clear" w:color="auto" w:fill="D9D9D9" w:themeFill="background1" w:themeFillShade="D9"/>
          </w:tcPr>
          <w:p w14:paraId="4BAC1892" w14:textId="77777777" w:rsidR="00910F5B" w:rsidRPr="00B47119" w:rsidRDefault="00910F5B" w:rsidP="00435F63">
            <w:pPr>
              <w:jc w:val="center"/>
              <w:rPr>
                <w:rFonts w:cstheme="minorHAnsi"/>
                <w:b/>
                <w:sz w:val="16"/>
                <w:szCs w:val="16"/>
              </w:rPr>
            </w:pPr>
          </w:p>
          <w:p w14:paraId="243783AB" w14:textId="77777777" w:rsidR="00910F5B" w:rsidRPr="00B47119" w:rsidRDefault="00910F5B" w:rsidP="00435F63">
            <w:pPr>
              <w:ind w:left="-720"/>
              <w:jc w:val="center"/>
              <w:rPr>
                <w:rFonts w:cstheme="minorHAnsi"/>
                <w:b/>
                <w:sz w:val="16"/>
                <w:szCs w:val="16"/>
              </w:rPr>
            </w:pPr>
            <w:r w:rsidRPr="00B47119">
              <w:rPr>
                <w:rFonts w:cstheme="minorHAnsi"/>
                <w:b/>
                <w:sz w:val="16"/>
                <w:szCs w:val="16"/>
              </w:rPr>
              <w:t>INSTRUCTIONAL OUTCOMES</w:t>
            </w:r>
          </w:p>
          <w:p w14:paraId="00C2ED73" w14:textId="77777777" w:rsidR="00910F5B" w:rsidRPr="00123493" w:rsidRDefault="00910F5B" w:rsidP="00435F63">
            <w:pPr>
              <w:ind w:left="90"/>
              <w:jc w:val="center"/>
              <w:rPr>
                <w:rFonts w:cstheme="minorHAnsi"/>
                <w:sz w:val="16"/>
                <w:szCs w:val="16"/>
              </w:rPr>
            </w:pPr>
            <w:r w:rsidRPr="00B47119">
              <w:rPr>
                <w:rFonts w:cstheme="minorHAnsi"/>
                <w:i/>
                <w:sz w:val="16"/>
                <w:szCs w:val="16"/>
              </w:rPr>
              <w:t>(Framework Domain 1C: Setting Instructional Outcomes)</w:t>
            </w:r>
          </w:p>
        </w:tc>
      </w:tr>
      <w:tr w:rsidR="00910F5B" w:rsidRPr="00B47119" w14:paraId="2DBE435F" w14:textId="77777777" w:rsidTr="00435F63">
        <w:trPr>
          <w:gridBefore w:val="1"/>
          <w:wBefore w:w="90" w:type="dxa"/>
          <w:trHeight w:val="1637"/>
        </w:trPr>
        <w:tc>
          <w:tcPr>
            <w:tcW w:w="5130" w:type="dxa"/>
            <w:gridSpan w:val="3"/>
          </w:tcPr>
          <w:p w14:paraId="39AC6BDA" w14:textId="77777777" w:rsidR="00910F5B" w:rsidRPr="00B47119" w:rsidRDefault="00910F5B" w:rsidP="00435F63">
            <w:pPr>
              <w:rPr>
                <w:rFonts w:cstheme="minorHAnsi"/>
                <w:b/>
                <w:sz w:val="16"/>
                <w:szCs w:val="16"/>
              </w:rPr>
            </w:pPr>
            <w:bookmarkStart w:id="4" w:name="_Hlk9494396"/>
            <w:r w:rsidRPr="00B47119">
              <w:rPr>
                <w:rFonts w:cstheme="minorHAnsi"/>
                <w:b/>
                <w:sz w:val="16"/>
                <w:szCs w:val="16"/>
              </w:rPr>
              <w:t>Instructional Outcome (learning)</w:t>
            </w:r>
          </w:p>
          <w:p w14:paraId="26B24BC2" w14:textId="77777777" w:rsidR="00910F5B" w:rsidRPr="00B47119" w:rsidRDefault="00910F5B" w:rsidP="00435F63">
            <w:pPr>
              <w:rPr>
                <w:rFonts w:cstheme="minorHAnsi"/>
                <w:sz w:val="16"/>
                <w:szCs w:val="16"/>
              </w:rPr>
            </w:pPr>
            <w:r w:rsidRPr="00B47119">
              <w:rPr>
                <w:rFonts w:cstheme="minorHAnsi"/>
                <w:i/>
                <w:sz w:val="16"/>
                <w:szCs w:val="16"/>
              </w:rPr>
              <w:t>(Danielson 1c: Setting Instructional Goals)</w:t>
            </w:r>
          </w:p>
          <w:p w14:paraId="211128D8" w14:textId="77777777" w:rsidR="00910F5B" w:rsidRPr="00B47119" w:rsidRDefault="00910F5B" w:rsidP="00435F63">
            <w:pPr>
              <w:rPr>
                <w:rFonts w:cstheme="minorHAnsi"/>
                <w:sz w:val="16"/>
                <w:szCs w:val="16"/>
              </w:rPr>
            </w:pPr>
          </w:p>
          <w:p w14:paraId="2A58B85E" w14:textId="77777777" w:rsidR="00910F5B" w:rsidRPr="00B47119" w:rsidRDefault="00910F5B" w:rsidP="00435F63">
            <w:pPr>
              <w:tabs>
                <w:tab w:val="left" w:pos="1650"/>
              </w:tabs>
              <w:rPr>
                <w:rStyle w:val="Strong"/>
                <w:rFonts w:cstheme="minorHAnsi"/>
                <w:sz w:val="16"/>
                <w:szCs w:val="16"/>
              </w:rPr>
            </w:pPr>
            <w:r w:rsidRPr="00B47119">
              <w:rPr>
                <w:rStyle w:val="Strong"/>
                <w:rFonts w:cstheme="minorHAnsi"/>
                <w:sz w:val="16"/>
                <w:szCs w:val="16"/>
              </w:rPr>
              <w:t xml:space="preserve">Use the SWLT prompt: </w:t>
            </w:r>
            <w:r w:rsidRPr="00B47119">
              <w:rPr>
                <w:rStyle w:val="Strong"/>
                <w:rFonts w:cstheme="minorHAnsi"/>
                <w:i/>
                <w:sz w:val="16"/>
                <w:szCs w:val="16"/>
                <w:highlight w:val="yellow"/>
              </w:rPr>
              <w:t>Students will learn that</w:t>
            </w:r>
            <w:r w:rsidRPr="00B47119">
              <w:rPr>
                <w:rStyle w:val="Strong"/>
                <w:rFonts w:cstheme="minorHAnsi"/>
                <w:sz w:val="16"/>
                <w:szCs w:val="16"/>
              </w:rPr>
              <w:t xml:space="preserve">…. to “identify exactly what the students will be expected to </w:t>
            </w:r>
            <w:r w:rsidRPr="00B47119">
              <w:rPr>
                <w:rStyle w:val="Strong"/>
                <w:rFonts w:cstheme="minorHAnsi"/>
                <w:i/>
                <w:sz w:val="16"/>
                <w:szCs w:val="16"/>
              </w:rPr>
              <w:t>learn</w:t>
            </w:r>
            <w:r w:rsidRPr="00B47119">
              <w:rPr>
                <w:rStyle w:val="Strong"/>
                <w:rFonts w:cstheme="minorHAnsi"/>
                <w:sz w:val="16"/>
                <w:szCs w:val="16"/>
              </w:rPr>
              <w:t>” (Danielson, 2013)</w:t>
            </w:r>
          </w:p>
          <w:p w14:paraId="28A5B615" w14:textId="77777777" w:rsidR="00910F5B" w:rsidRPr="006F4B2E" w:rsidRDefault="00910F5B" w:rsidP="00435F63">
            <w:pPr>
              <w:tabs>
                <w:tab w:val="left" w:pos="1650"/>
              </w:tabs>
              <w:rPr>
                <w:rFonts w:cstheme="minorHAnsi"/>
                <w:b/>
                <w:bCs/>
                <w:sz w:val="16"/>
                <w:szCs w:val="16"/>
              </w:rPr>
            </w:pPr>
            <w:r w:rsidRPr="00B47119">
              <w:rPr>
                <w:rStyle w:val="Strong"/>
                <w:rFonts w:cstheme="minorHAnsi"/>
                <w:sz w:val="16"/>
                <w:szCs w:val="16"/>
              </w:rPr>
              <w:t>In this portion, consider the primary cognitive change you hope students to achieve as a result of the lesson, whether it is internalizing a skill in order to better control a ball or whether it might be making real-world connections with a piece of literature.</w:t>
            </w:r>
          </w:p>
        </w:tc>
        <w:tc>
          <w:tcPr>
            <w:tcW w:w="5760" w:type="dxa"/>
            <w:gridSpan w:val="2"/>
          </w:tcPr>
          <w:p w14:paraId="7847057D" w14:textId="77777777" w:rsidR="00910F5B" w:rsidRPr="00123493" w:rsidRDefault="00910F5B" w:rsidP="00435F63">
            <w:pPr>
              <w:ind w:left="90"/>
              <w:rPr>
                <w:rFonts w:cstheme="minorHAnsi"/>
                <w:sz w:val="16"/>
                <w:szCs w:val="16"/>
              </w:rPr>
            </w:pPr>
            <w:r w:rsidRPr="00123493">
              <w:rPr>
                <w:rFonts w:cstheme="minorHAnsi"/>
                <w:sz w:val="16"/>
                <w:szCs w:val="16"/>
              </w:rPr>
              <w:t>Students will learn that…</w:t>
            </w:r>
          </w:p>
          <w:p w14:paraId="57AA7FA6" w14:textId="77777777" w:rsidR="00910F5B" w:rsidRDefault="00910F5B" w:rsidP="00435F63">
            <w:pPr>
              <w:ind w:left="90"/>
              <w:rPr>
                <w:rFonts w:cstheme="minorHAnsi"/>
                <w:iCs/>
                <w:color w:val="3F3B75"/>
                <w:sz w:val="16"/>
                <w:szCs w:val="16"/>
              </w:rPr>
            </w:pPr>
          </w:p>
          <w:p w14:paraId="2CFA131D" w14:textId="77777777" w:rsidR="00910F5B" w:rsidRDefault="00910F5B" w:rsidP="00435F63">
            <w:pPr>
              <w:pStyle w:val="ListParagraph"/>
              <w:numPr>
                <w:ilvl w:val="0"/>
                <w:numId w:val="5"/>
              </w:numPr>
              <w:rPr>
                <w:rFonts w:cstheme="minorHAnsi"/>
                <w:iCs/>
                <w:sz w:val="16"/>
                <w:szCs w:val="16"/>
              </w:rPr>
            </w:pPr>
            <w:r>
              <w:rPr>
                <w:rFonts w:cstheme="minorHAnsi"/>
                <w:iCs/>
                <w:sz w:val="16"/>
                <w:szCs w:val="16"/>
              </w:rPr>
              <w:t xml:space="preserve"> </w:t>
            </w:r>
            <w:r w:rsidR="00A952BF">
              <w:rPr>
                <w:rFonts w:cstheme="minorHAnsi"/>
                <w:iCs/>
                <w:sz w:val="16"/>
                <w:szCs w:val="16"/>
              </w:rPr>
              <w:t xml:space="preserve">Will learn the different uses of PVC for industrial purposes and DIY uses </w:t>
            </w:r>
          </w:p>
          <w:p w14:paraId="09200DCE" w14:textId="66D390B2" w:rsidR="00A87F5C" w:rsidRPr="00A87F5C" w:rsidRDefault="00A952BF" w:rsidP="00A87F5C">
            <w:pPr>
              <w:pStyle w:val="ListParagraph"/>
              <w:numPr>
                <w:ilvl w:val="0"/>
                <w:numId w:val="5"/>
              </w:numPr>
              <w:rPr>
                <w:rFonts w:cstheme="minorHAnsi"/>
                <w:iCs/>
                <w:sz w:val="16"/>
                <w:szCs w:val="16"/>
              </w:rPr>
            </w:pPr>
            <w:r>
              <w:rPr>
                <w:rFonts w:cstheme="minorHAnsi"/>
                <w:iCs/>
                <w:sz w:val="16"/>
                <w:szCs w:val="16"/>
              </w:rPr>
              <w:t xml:space="preserve">Will learn how to prime and glue PVC together </w:t>
            </w:r>
          </w:p>
        </w:tc>
      </w:tr>
      <w:tr w:rsidR="00910F5B" w:rsidRPr="00B47119" w14:paraId="555FE646" w14:textId="77777777" w:rsidTr="00435F63">
        <w:trPr>
          <w:gridBefore w:val="1"/>
          <w:wBefore w:w="90" w:type="dxa"/>
          <w:trHeight w:val="260"/>
        </w:trPr>
        <w:tc>
          <w:tcPr>
            <w:tcW w:w="10890" w:type="dxa"/>
            <w:gridSpan w:val="5"/>
            <w:shd w:val="clear" w:color="auto" w:fill="F2F2F2" w:themeFill="background1" w:themeFillShade="F2"/>
          </w:tcPr>
          <w:p w14:paraId="772B5B71" w14:textId="77777777" w:rsidR="00910F5B" w:rsidRPr="00B47119" w:rsidRDefault="00910F5B" w:rsidP="00435F63">
            <w:pPr>
              <w:ind w:left="90"/>
              <w:rPr>
                <w:rFonts w:cstheme="minorHAnsi"/>
                <w:sz w:val="16"/>
                <w:szCs w:val="16"/>
              </w:rPr>
            </w:pPr>
            <w:r w:rsidRPr="00B47119">
              <w:rPr>
                <w:rFonts w:cstheme="minorHAnsi"/>
                <w:b/>
                <w:sz w:val="16"/>
                <w:szCs w:val="16"/>
              </w:rPr>
              <w:t>…so…</w:t>
            </w:r>
          </w:p>
        </w:tc>
      </w:tr>
      <w:tr w:rsidR="00910F5B" w:rsidRPr="00B47119" w14:paraId="1B1D2C18" w14:textId="77777777" w:rsidTr="00435F63">
        <w:trPr>
          <w:gridBefore w:val="1"/>
          <w:wBefore w:w="90" w:type="dxa"/>
          <w:trHeight w:val="1610"/>
        </w:trPr>
        <w:tc>
          <w:tcPr>
            <w:tcW w:w="5130" w:type="dxa"/>
            <w:gridSpan w:val="3"/>
          </w:tcPr>
          <w:p w14:paraId="5B11FEBE" w14:textId="77777777" w:rsidR="00910F5B" w:rsidRPr="00B47119" w:rsidRDefault="00910F5B" w:rsidP="00435F63">
            <w:pPr>
              <w:rPr>
                <w:rFonts w:cstheme="minorHAnsi"/>
                <w:b/>
                <w:sz w:val="16"/>
                <w:szCs w:val="16"/>
              </w:rPr>
            </w:pPr>
          </w:p>
          <w:p w14:paraId="5C66ADC4" w14:textId="77777777" w:rsidR="00910F5B" w:rsidRPr="00B47119" w:rsidRDefault="00910F5B" w:rsidP="00435F63">
            <w:pPr>
              <w:rPr>
                <w:rFonts w:cstheme="minorHAnsi"/>
                <w:sz w:val="16"/>
                <w:szCs w:val="16"/>
              </w:rPr>
            </w:pPr>
            <w:r w:rsidRPr="00B47119">
              <w:rPr>
                <w:rFonts w:cstheme="minorHAnsi"/>
                <w:b/>
                <w:sz w:val="16"/>
                <w:szCs w:val="16"/>
              </w:rPr>
              <w:t>Instructional Outcome (application), AKA: Lesson Objective</w:t>
            </w:r>
            <w:r w:rsidRPr="00B47119">
              <w:rPr>
                <w:rFonts w:cstheme="minorHAnsi"/>
                <w:sz w:val="16"/>
                <w:szCs w:val="16"/>
              </w:rPr>
              <w:t>:</w:t>
            </w:r>
          </w:p>
          <w:p w14:paraId="6A2523DF" w14:textId="77777777" w:rsidR="00910F5B" w:rsidRPr="00B47119" w:rsidRDefault="00910F5B" w:rsidP="00435F63">
            <w:pPr>
              <w:rPr>
                <w:rFonts w:cstheme="minorHAnsi"/>
                <w:i/>
                <w:sz w:val="16"/>
                <w:szCs w:val="16"/>
              </w:rPr>
            </w:pPr>
            <w:r w:rsidRPr="00B47119">
              <w:rPr>
                <w:rFonts w:cstheme="minorHAnsi"/>
                <w:i/>
                <w:sz w:val="16"/>
                <w:szCs w:val="16"/>
              </w:rPr>
              <w:t>(Danielson 1c: Setting Instructional Goals)</w:t>
            </w:r>
          </w:p>
          <w:p w14:paraId="2DDE22E4" w14:textId="77777777" w:rsidR="00910F5B" w:rsidRPr="00B47119" w:rsidRDefault="00910F5B" w:rsidP="00435F63">
            <w:pPr>
              <w:rPr>
                <w:rFonts w:cstheme="minorHAnsi"/>
                <w:sz w:val="16"/>
                <w:szCs w:val="16"/>
              </w:rPr>
            </w:pPr>
          </w:p>
          <w:p w14:paraId="3DED487D" w14:textId="77777777" w:rsidR="00910F5B" w:rsidRPr="00B47119" w:rsidRDefault="00910F5B" w:rsidP="00435F63">
            <w:pPr>
              <w:contextualSpacing/>
              <w:rPr>
                <w:rFonts w:cstheme="minorHAnsi"/>
                <w:sz w:val="16"/>
                <w:szCs w:val="16"/>
              </w:rPr>
            </w:pPr>
            <w:r w:rsidRPr="00B47119">
              <w:rPr>
                <w:rFonts w:cstheme="minorHAnsi"/>
                <w:sz w:val="16"/>
                <w:szCs w:val="16"/>
              </w:rPr>
              <w:t xml:space="preserve">Use the SWBAT prompt, </w:t>
            </w:r>
            <w:r w:rsidRPr="00B47119">
              <w:rPr>
                <w:rFonts w:cstheme="minorHAnsi"/>
                <w:b/>
                <w:i/>
                <w:sz w:val="16"/>
                <w:szCs w:val="16"/>
                <w:highlight w:val="yellow"/>
              </w:rPr>
              <w:t>Students will be able to</w:t>
            </w:r>
            <w:r w:rsidRPr="00B47119">
              <w:rPr>
                <w:rFonts w:cstheme="minorHAnsi"/>
                <w:b/>
                <w:sz w:val="16"/>
                <w:szCs w:val="16"/>
              </w:rPr>
              <w:t>…</w:t>
            </w:r>
            <w:r w:rsidRPr="00B47119">
              <w:rPr>
                <w:rFonts w:cstheme="minorHAnsi"/>
                <w:sz w:val="16"/>
                <w:szCs w:val="16"/>
              </w:rPr>
              <w:t>.</w:t>
            </w:r>
          </w:p>
          <w:p w14:paraId="391C6015" w14:textId="73A40FBA" w:rsidR="00910F5B" w:rsidRPr="00E867C1" w:rsidRDefault="00910F5B" w:rsidP="00435F63">
            <w:pPr>
              <w:rPr>
                <w:rFonts w:cstheme="minorHAnsi"/>
                <w:sz w:val="16"/>
                <w:szCs w:val="16"/>
              </w:rPr>
            </w:pPr>
            <w:r w:rsidRPr="00B47119">
              <w:rPr>
                <w:rFonts w:cstheme="minorHAnsi"/>
                <w:sz w:val="16"/>
                <w:szCs w:val="16"/>
              </w:rPr>
              <w:t xml:space="preserve">Use clear, specific sentences containing desired behavior and content for one primary lesson objective. Write from the perspective of </w:t>
            </w:r>
            <w:r w:rsidRPr="00B47119">
              <w:rPr>
                <w:rFonts w:cstheme="minorHAnsi"/>
                <w:b/>
                <w:sz w:val="16"/>
                <w:szCs w:val="16"/>
              </w:rPr>
              <w:t>Bloom’s/Webb’s</w:t>
            </w:r>
            <w:r w:rsidRPr="00B47119">
              <w:rPr>
                <w:rFonts w:cstheme="minorHAnsi"/>
                <w:sz w:val="16"/>
                <w:szCs w:val="16"/>
              </w:rPr>
              <w:t xml:space="preserve"> taxonomies, and make sure to include objectives from the higher levels of Bloom’s or deeper levels of Webb’s</w:t>
            </w:r>
          </w:p>
        </w:tc>
        <w:tc>
          <w:tcPr>
            <w:tcW w:w="5760" w:type="dxa"/>
            <w:gridSpan w:val="2"/>
          </w:tcPr>
          <w:p w14:paraId="48B9DC09" w14:textId="327A6BC6" w:rsidR="00910F5B" w:rsidRDefault="00910F5B" w:rsidP="00A952BF">
            <w:pPr>
              <w:rPr>
                <w:rFonts w:cstheme="minorHAnsi"/>
                <w:sz w:val="16"/>
                <w:szCs w:val="16"/>
              </w:rPr>
            </w:pPr>
            <w:r w:rsidRPr="00B47119">
              <w:rPr>
                <w:rFonts w:cstheme="minorHAnsi"/>
                <w:sz w:val="16"/>
                <w:szCs w:val="16"/>
              </w:rPr>
              <w:t>…they will be able to</w:t>
            </w:r>
            <w:proofErr w:type="gramStart"/>
            <w:r w:rsidRPr="00B47119">
              <w:rPr>
                <w:rFonts w:cstheme="minorHAnsi"/>
                <w:sz w:val="16"/>
                <w:szCs w:val="16"/>
              </w:rPr>
              <w:t>…[</w:t>
            </w:r>
            <w:proofErr w:type="gramEnd"/>
            <w:r w:rsidRPr="00B47119">
              <w:rPr>
                <w:rFonts w:cstheme="minorHAnsi"/>
                <w:sz w:val="16"/>
                <w:szCs w:val="16"/>
              </w:rPr>
              <w:t>Bloom’s verb]</w:t>
            </w:r>
          </w:p>
          <w:p w14:paraId="1D8557F5" w14:textId="77777777" w:rsidR="00A952BF" w:rsidRDefault="00A952BF" w:rsidP="00A952BF">
            <w:pPr>
              <w:rPr>
                <w:rFonts w:cstheme="minorHAnsi"/>
                <w:sz w:val="16"/>
                <w:szCs w:val="16"/>
              </w:rPr>
            </w:pPr>
          </w:p>
          <w:p w14:paraId="07BBE2CC" w14:textId="141EA07F" w:rsidR="00A952BF" w:rsidRDefault="00A952BF" w:rsidP="00A952BF">
            <w:pPr>
              <w:pStyle w:val="ListParagraph"/>
              <w:numPr>
                <w:ilvl w:val="0"/>
                <w:numId w:val="5"/>
              </w:numPr>
              <w:rPr>
                <w:rFonts w:cstheme="minorHAnsi"/>
                <w:sz w:val="16"/>
                <w:szCs w:val="16"/>
              </w:rPr>
            </w:pPr>
            <w:r>
              <w:rPr>
                <w:rFonts w:cstheme="minorHAnsi"/>
                <w:sz w:val="16"/>
                <w:szCs w:val="16"/>
              </w:rPr>
              <w:t>Will be able to identify</w:t>
            </w:r>
            <w:r w:rsidR="009142A8">
              <w:rPr>
                <w:rFonts w:cstheme="minorHAnsi"/>
                <w:sz w:val="16"/>
                <w:szCs w:val="16"/>
              </w:rPr>
              <w:t xml:space="preserve"> rigid and flexible PVC,</w:t>
            </w:r>
            <w:r>
              <w:rPr>
                <w:rFonts w:cstheme="minorHAnsi"/>
                <w:sz w:val="16"/>
                <w:szCs w:val="16"/>
              </w:rPr>
              <w:t xml:space="preserve"> elbows, joints and tees</w:t>
            </w:r>
          </w:p>
          <w:p w14:paraId="22397FFD" w14:textId="77777777" w:rsidR="00A952BF" w:rsidRDefault="00A952BF" w:rsidP="00A952BF">
            <w:pPr>
              <w:pStyle w:val="ListParagraph"/>
              <w:numPr>
                <w:ilvl w:val="0"/>
                <w:numId w:val="5"/>
              </w:numPr>
              <w:rPr>
                <w:rFonts w:cstheme="minorHAnsi"/>
                <w:sz w:val="16"/>
                <w:szCs w:val="16"/>
              </w:rPr>
            </w:pPr>
            <w:r>
              <w:rPr>
                <w:rFonts w:cstheme="minorHAnsi"/>
                <w:sz w:val="16"/>
                <w:szCs w:val="16"/>
              </w:rPr>
              <w:t xml:space="preserve">Will be able to design and create a PVC Sling Shot </w:t>
            </w:r>
          </w:p>
          <w:p w14:paraId="4F9B7D27" w14:textId="7C8C6C1D" w:rsidR="00837156" w:rsidRPr="00A952BF" w:rsidRDefault="00837156" w:rsidP="00A952BF">
            <w:pPr>
              <w:pStyle w:val="ListParagraph"/>
              <w:numPr>
                <w:ilvl w:val="0"/>
                <w:numId w:val="5"/>
              </w:numPr>
              <w:rPr>
                <w:rFonts w:cstheme="minorHAnsi"/>
                <w:sz w:val="16"/>
                <w:szCs w:val="16"/>
              </w:rPr>
            </w:pPr>
            <w:r>
              <w:rPr>
                <w:rFonts w:cstheme="minorHAnsi"/>
                <w:sz w:val="16"/>
                <w:szCs w:val="16"/>
              </w:rPr>
              <w:t xml:space="preserve">Will be able to reflect/analyze why their sling shot worked or didn’t work </w:t>
            </w:r>
          </w:p>
        </w:tc>
      </w:tr>
      <w:tr w:rsidR="00910F5B" w:rsidRPr="00B47119" w14:paraId="6575C0DE" w14:textId="77777777" w:rsidTr="00435F63">
        <w:trPr>
          <w:gridBefore w:val="1"/>
          <w:wBefore w:w="90" w:type="dxa"/>
          <w:trHeight w:val="600"/>
        </w:trPr>
        <w:tc>
          <w:tcPr>
            <w:tcW w:w="10890" w:type="dxa"/>
            <w:gridSpan w:val="5"/>
            <w:shd w:val="clear" w:color="auto" w:fill="BFBFBF" w:themeFill="background1" w:themeFillShade="BF"/>
          </w:tcPr>
          <w:p w14:paraId="49314FE9" w14:textId="77777777" w:rsidR="00910F5B" w:rsidRPr="00B47119" w:rsidRDefault="00910F5B" w:rsidP="00435F63">
            <w:pPr>
              <w:jc w:val="center"/>
              <w:rPr>
                <w:rFonts w:cstheme="minorHAnsi"/>
                <w:b/>
                <w:sz w:val="16"/>
                <w:szCs w:val="16"/>
              </w:rPr>
            </w:pPr>
            <w:bookmarkStart w:id="5" w:name="_Hlk12545984"/>
            <w:bookmarkEnd w:id="4"/>
            <w:r w:rsidRPr="00B47119">
              <w:rPr>
                <w:rFonts w:cstheme="minorHAnsi"/>
                <w:b/>
                <w:sz w:val="16"/>
                <w:szCs w:val="16"/>
              </w:rPr>
              <w:t>Differentiation Strategies</w:t>
            </w:r>
          </w:p>
          <w:p w14:paraId="03D38A85" w14:textId="77777777" w:rsidR="00910F5B" w:rsidRPr="00B47119" w:rsidRDefault="00910F5B" w:rsidP="00435F63">
            <w:pPr>
              <w:jc w:val="center"/>
              <w:rPr>
                <w:rFonts w:cstheme="minorHAnsi"/>
                <w:b/>
                <w:sz w:val="16"/>
                <w:szCs w:val="16"/>
              </w:rPr>
            </w:pPr>
            <w:r w:rsidRPr="00B47119">
              <w:rPr>
                <w:rFonts w:cstheme="minorHAnsi"/>
                <w:i/>
                <w:sz w:val="16"/>
                <w:szCs w:val="16"/>
              </w:rPr>
              <w:t>(Framework Domain 1b: Demonstrating Knowledge of Students)</w:t>
            </w:r>
          </w:p>
        </w:tc>
      </w:tr>
      <w:tr w:rsidR="00910F5B" w:rsidRPr="00B47119" w14:paraId="0A6338CC" w14:textId="77777777" w:rsidTr="00435F63">
        <w:trPr>
          <w:gridBefore w:val="1"/>
          <w:wBefore w:w="90" w:type="dxa"/>
          <w:trHeight w:val="600"/>
        </w:trPr>
        <w:tc>
          <w:tcPr>
            <w:tcW w:w="4140" w:type="dxa"/>
            <w:gridSpan w:val="2"/>
            <w:shd w:val="clear" w:color="auto" w:fill="D9D9D9" w:themeFill="background1" w:themeFillShade="D9"/>
          </w:tcPr>
          <w:p w14:paraId="7174F975" w14:textId="77777777" w:rsidR="00910F5B" w:rsidRPr="00B47119" w:rsidRDefault="00910F5B" w:rsidP="00435F63">
            <w:pPr>
              <w:jc w:val="center"/>
              <w:rPr>
                <w:rFonts w:cstheme="minorHAnsi"/>
                <w:b/>
                <w:sz w:val="16"/>
                <w:szCs w:val="16"/>
              </w:rPr>
            </w:pPr>
            <w:r w:rsidRPr="00B47119">
              <w:rPr>
                <w:rFonts w:cstheme="minorHAnsi"/>
                <w:b/>
                <w:sz w:val="16"/>
                <w:szCs w:val="16"/>
              </w:rPr>
              <w:t>What?</w:t>
            </w:r>
          </w:p>
          <w:p w14:paraId="2F930487" w14:textId="77777777" w:rsidR="00910F5B" w:rsidRPr="00B47119" w:rsidRDefault="00910F5B" w:rsidP="00435F63">
            <w:pPr>
              <w:jc w:val="center"/>
              <w:rPr>
                <w:rFonts w:cstheme="minorHAnsi"/>
                <w:b/>
                <w:sz w:val="16"/>
                <w:szCs w:val="16"/>
              </w:rPr>
            </w:pPr>
            <w:r w:rsidRPr="00B47119">
              <w:rPr>
                <w:rFonts w:cstheme="minorHAnsi"/>
                <w:b/>
                <w:sz w:val="16"/>
                <w:szCs w:val="16"/>
              </w:rPr>
              <w:t xml:space="preserve"> </w:t>
            </w:r>
            <w:r w:rsidRPr="00B47119">
              <w:rPr>
                <w:rFonts w:cstheme="minorHAnsi"/>
                <w:sz w:val="16"/>
                <w:szCs w:val="16"/>
              </w:rPr>
              <w:t>(Describe the differentiated strategy you are proposing.  Is it an accommodation or a modification?)</w:t>
            </w:r>
          </w:p>
        </w:tc>
        <w:tc>
          <w:tcPr>
            <w:tcW w:w="3060" w:type="dxa"/>
            <w:gridSpan w:val="2"/>
            <w:vMerge w:val="restart"/>
            <w:shd w:val="clear" w:color="auto" w:fill="D9D9D9" w:themeFill="background1" w:themeFillShade="D9"/>
          </w:tcPr>
          <w:p w14:paraId="36216ECF" w14:textId="77777777" w:rsidR="00910F5B" w:rsidRPr="00B47119" w:rsidRDefault="00910F5B" w:rsidP="00435F63">
            <w:pPr>
              <w:jc w:val="center"/>
              <w:rPr>
                <w:rFonts w:cstheme="minorHAnsi"/>
                <w:b/>
                <w:sz w:val="16"/>
                <w:szCs w:val="16"/>
              </w:rPr>
            </w:pPr>
            <w:r w:rsidRPr="00B47119">
              <w:rPr>
                <w:rFonts w:cstheme="minorHAnsi"/>
                <w:b/>
                <w:sz w:val="16"/>
                <w:szCs w:val="16"/>
              </w:rPr>
              <w:t xml:space="preserve">Where? </w:t>
            </w:r>
          </w:p>
          <w:p w14:paraId="3BA4C4C8" w14:textId="77777777" w:rsidR="00910F5B" w:rsidRPr="00B47119" w:rsidRDefault="00910F5B" w:rsidP="00435F63">
            <w:pPr>
              <w:jc w:val="center"/>
              <w:rPr>
                <w:rFonts w:cstheme="minorHAnsi"/>
                <w:b/>
                <w:sz w:val="16"/>
                <w:szCs w:val="16"/>
              </w:rPr>
            </w:pPr>
            <w:r w:rsidRPr="00B47119">
              <w:rPr>
                <w:rFonts w:cstheme="minorHAnsi"/>
                <w:sz w:val="16"/>
                <w:szCs w:val="16"/>
              </w:rPr>
              <w:t>(List the parts of the lesson plan that will be changed.)  Assistive technologies can be noted as changes to materials/resources.</w:t>
            </w:r>
          </w:p>
        </w:tc>
        <w:tc>
          <w:tcPr>
            <w:tcW w:w="3690" w:type="dxa"/>
            <w:vMerge w:val="restart"/>
            <w:shd w:val="clear" w:color="auto" w:fill="D9D9D9" w:themeFill="background1" w:themeFillShade="D9"/>
          </w:tcPr>
          <w:p w14:paraId="3B1DEE5E" w14:textId="77777777" w:rsidR="00910F5B" w:rsidRPr="00B47119" w:rsidRDefault="00910F5B" w:rsidP="00435F63">
            <w:pPr>
              <w:jc w:val="center"/>
              <w:rPr>
                <w:rFonts w:cstheme="minorHAnsi"/>
                <w:b/>
                <w:sz w:val="16"/>
                <w:szCs w:val="16"/>
              </w:rPr>
            </w:pPr>
            <w:r w:rsidRPr="00B47119">
              <w:rPr>
                <w:rFonts w:cstheme="minorHAnsi"/>
                <w:b/>
                <w:sz w:val="16"/>
                <w:szCs w:val="16"/>
              </w:rPr>
              <w:t xml:space="preserve">Why? </w:t>
            </w:r>
          </w:p>
          <w:p w14:paraId="064E7175" w14:textId="77777777" w:rsidR="00910F5B" w:rsidRPr="00B47119" w:rsidRDefault="00910F5B" w:rsidP="00435F63">
            <w:pPr>
              <w:jc w:val="center"/>
              <w:rPr>
                <w:rFonts w:cstheme="minorHAnsi"/>
                <w:b/>
                <w:sz w:val="16"/>
                <w:szCs w:val="16"/>
              </w:rPr>
            </w:pPr>
            <w:r w:rsidRPr="00B47119">
              <w:rPr>
                <w:rFonts w:cstheme="minorHAnsi"/>
                <w:sz w:val="16"/>
                <w:szCs w:val="16"/>
              </w:rPr>
              <w:t>(Use student achievement along with relevant student strengths and needs—to explain the reason for this strategy.)</w:t>
            </w:r>
          </w:p>
        </w:tc>
      </w:tr>
      <w:tr w:rsidR="00910F5B" w:rsidRPr="00B47119" w14:paraId="24306596" w14:textId="77777777" w:rsidTr="00435F63">
        <w:trPr>
          <w:gridBefore w:val="1"/>
          <w:wBefore w:w="90" w:type="dxa"/>
          <w:trHeight w:val="350"/>
        </w:trPr>
        <w:tc>
          <w:tcPr>
            <w:tcW w:w="1980" w:type="dxa"/>
            <w:shd w:val="clear" w:color="auto" w:fill="D9D9D9" w:themeFill="background1" w:themeFillShade="D9"/>
          </w:tcPr>
          <w:p w14:paraId="1B86B2CB" w14:textId="77777777" w:rsidR="00910F5B" w:rsidRPr="00B47119" w:rsidRDefault="00910F5B" w:rsidP="00435F63">
            <w:pPr>
              <w:jc w:val="center"/>
              <w:rPr>
                <w:rFonts w:cstheme="minorHAnsi"/>
                <w:b/>
                <w:sz w:val="16"/>
                <w:szCs w:val="16"/>
              </w:rPr>
            </w:pPr>
            <w:r>
              <w:rPr>
                <w:rFonts w:cstheme="minorHAnsi"/>
                <w:b/>
                <w:sz w:val="16"/>
                <w:szCs w:val="16"/>
              </w:rPr>
              <w:t>Level</w:t>
            </w:r>
            <w:r w:rsidRPr="00B47119">
              <w:rPr>
                <w:rFonts w:cstheme="minorHAnsi"/>
                <w:b/>
                <w:sz w:val="16"/>
                <w:szCs w:val="16"/>
              </w:rPr>
              <w:t xml:space="preserve"> II</w:t>
            </w:r>
          </w:p>
        </w:tc>
        <w:tc>
          <w:tcPr>
            <w:tcW w:w="2160" w:type="dxa"/>
            <w:shd w:val="clear" w:color="auto" w:fill="D9D9D9" w:themeFill="background1" w:themeFillShade="D9"/>
          </w:tcPr>
          <w:p w14:paraId="1985D091" w14:textId="77777777" w:rsidR="00910F5B" w:rsidRPr="00B47119" w:rsidRDefault="00910F5B" w:rsidP="00435F63">
            <w:pPr>
              <w:jc w:val="center"/>
              <w:rPr>
                <w:rFonts w:cstheme="minorHAnsi"/>
                <w:b/>
                <w:sz w:val="16"/>
                <w:szCs w:val="16"/>
              </w:rPr>
            </w:pPr>
            <w:r>
              <w:rPr>
                <w:rFonts w:cstheme="minorHAnsi"/>
                <w:b/>
                <w:sz w:val="16"/>
                <w:szCs w:val="16"/>
              </w:rPr>
              <w:t>Level</w:t>
            </w:r>
            <w:r w:rsidRPr="00B47119">
              <w:rPr>
                <w:rFonts w:cstheme="minorHAnsi"/>
                <w:b/>
                <w:sz w:val="16"/>
                <w:szCs w:val="16"/>
              </w:rPr>
              <w:t xml:space="preserve"> III</w:t>
            </w:r>
          </w:p>
        </w:tc>
        <w:tc>
          <w:tcPr>
            <w:tcW w:w="3060" w:type="dxa"/>
            <w:gridSpan w:val="2"/>
            <w:vMerge/>
            <w:shd w:val="clear" w:color="auto" w:fill="D9D9D9" w:themeFill="background1" w:themeFillShade="D9"/>
          </w:tcPr>
          <w:p w14:paraId="3D9F14B5" w14:textId="77777777" w:rsidR="00910F5B" w:rsidRPr="00B47119" w:rsidRDefault="00910F5B" w:rsidP="00435F63">
            <w:pPr>
              <w:jc w:val="center"/>
              <w:rPr>
                <w:rFonts w:cstheme="minorHAnsi"/>
                <w:b/>
                <w:sz w:val="16"/>
                <w:szCs w:val="16"/>
              </w:rPr>
            </w:pPr>
          </w:p>
        </w:tc>
        <w:tc>
          <w:tcPr>
            <w:tcW w:w="3690" w:type="dxa"/>
            <w:vMerge/>
            <w:shd w:val="clear" w:color="auto" w:fill="D9D9D9" w:themeFill="background1" w:themeFillShade="D9"/>
          </w:tcPr>
          <w:p w14:paraId="1AEA28EA" w14:textId="77777777" w:rsidR="00910F5B" w:rsidRPr="00B47119" w:rsidRDefault="00910F5B" w:rsidP="00435F63">
            <w:pPr>
              <w:jc w:val="center"/>
              <w:rPr>
                <w:rFonts w:cstheme="minorHAnsi"/>
                <w:b/>
                <w:sz w:val="16"/>
                <w:szCs w:val="16"/>
              </w:rPr>
            </w:pPr>
          </w:p>
        </w:tc>
      </w:tr>
      <w:tr w:rsidR="00910F5B" w:rsidRPr="00B47119" w14:paraId="0C57619D" w14:textId="77777777" w:rsidTr="00435F63">
        <w:trPr>
          <w:gridBefore w:val="1"/>
          <w:wBefore w:w="90" w:type="dxa"/>
        </w:trPr>
        <w:tc>
          <w:tcPr>
            <w:tcW w:w="1980" w:type="dxa"/>
          </w:tcPr>
          <w:p w14:paraId="6FB5F764" w14:textId="51F7B70F" w:rsidR="00910F5B" w:rsidRPr="00565585" w:rsidRDefault="00092710" w:rsidP="00435F63">
            <w:pPr>
              <w:rPr>
                <w:rFonts w:cstheme="minorHAnsi"/>
                <w:iCs/>
                <w:color w:val="000000" w:themeColor="text1"/>
                <w:sz w:val="16"/>
                <w:szCs w:val="16"/>
              </w:rPr>
            </w:pPr>
            <w:r>
              <w:rPr>
                <w:rFonts w:cstheme="minorHAnsi"/>
                <w:iCs/>
                <w:color w:val="000000" w:themeColor="text1"/>
                <w:sz w:val="16"/>
                <w:szCs w:val="16"/>
              </w:rPr>
              <w:lastRenderedPageBreak/>
              <w:t xml:space="preserve">Accommodation: there will written instructions and I will verbally describe them. There will be picture along with any definitions. </w:t>
            </w:r>
          </w:p>
        </w:tc>
        <w:tc>
          <w:tcPr>
            <w:tcW w:w="2160" w:type="dxa"/>
          </w:tcPr>
          <w:p w14:paraId="32E0B79B" w14:textId="77C91FAD" w:rsidR="00910F5B" w:rsidRPr="00EA3B31" w:rsidRDefault="00092710" w:rsidP="00435F63">
            <w:pPr>
              <w:rPr>
                <w:rFonts w:cstheme="minorHAnsi"/>
                <w:iCs/>
                <w:color w:val="000000" w:themeColor="text1"/>
                <w:sz w:val="16"/>
                <w:szCs w:val="16"/>
              </w:rPr>
            </w:pPr>
            <w:r>
              <w:rPr>
                <w:rFonts w:cstheme="minorHAnsi"/>
                <w:iCs/>
                <w:color w:val="000000" w:themeColor="text1"/>
                <w:sz w:val="16"/>
                <w:szCs w:val="16"/>
              </w:rPr>
              <w:t>Level II Accommodations should be sufficient enough for Level III</w:t>
            </w:r>
          </w:p>
        </w:tc>
        <w:tc>
          <w:tcPr>
            <w:tcW w:w="3060" w:type="dxa"/>
            <w:gridSpan w:val="2"/>
          </w:tcPr>
          <w:p w14:paraId="71F08DF2" w14:textId="33D1123B" w:rsidR="00910F5B" w:rsidRPr="00565585" w:rsidRDefault="00092710" w:rsidP="00435F63">
            <w:pPr>
              <w:rPr>
                <w:rFonts w:cstheme="minorHAnsi"/>
                <w:iCs/>
                <w:color w:val="000000" w:themeColor="text1"/>
                <w:sz w:val="16"/>
                <w:szCs w:val="16"/>
              </w:rPr>
            </w:pPr>
            <w:r>
              <w:rPr>
                <w:rFonts w:cstheme="minorHAnsi"/>
                <w:iCs/>
                <w:color w:val="000000" w:themeColor="text1"/>
                <w:sz w:val="16"/>
                <w:szCs w:val="16"/>
              </w:rPr>
              <w:t>Introduction, Materials(handout) and activity</w:t>
            </w:r>
          </w:p>
        </w:tc>
        <w:tc>
          <w:tcPr>
            <w:tcW w:w="3690" w:type="dxa"/>
          </w:tcPr>
          <w:p w14:paraId="3482788C" w14:textId="480A20A2" w:rsidR="00910F5B" w:rsidRPr="00EA3B31" w:rsidRDefault="00092710" w:rsidP="00435F63">
            <w:pPr>
              <w:rPr>
                <w:rFonts w:cstheme="minorHAnsi"/>
                <w:iCs/>
                <w:sz w:val="16"/>
                <w:szCs w:val="16"/>
              </w:rPr>
            </w:pPr>
            <w:r>
              <w:rPr>
                <w:rFonts w:cstheme="minorHAnsi"/>
                <w:iCs/>
                <w:sz w:val="16"/>
                <w:szCs w:val="16"/>
              </w:rPr>
              <w:t xml:space="preserve">I feel that this strategy will be most effective for my visual learners as well as all other students. Students will be able to connect an image to a description much easier this way. As well as read and verbally hear instruction which will also help different learning styles that maybe in my classroom. </w:t>
            </w:r>
          </w:p>
        </w:tc>
      </w:tr>
      <w:tr w:rsidR="00910F5B" w:rsidRPr="00B47119" w14:paraId="77AA5CA3" w14:textId="77777777" w:rsidTr="00435F63">
        <w:trPr>
          <w:gridBefore w:val="1"/>
          <w:wBefore w:w="90" w:type="dxa"/>
        </w:trPr>
        <w:tc>
          <w:tcPr>
            <w:tcW w:w="1980" w:type="dxa"/>
          </w:tcPr>
          <w:p w14:paraId="0F4873D8" w14:textId="77777777" w:rsidR="00910F5B" w:rsidRPr="00B47119" w:rsidRDefault="00910F5B" w:rsidP="00435F63">
            <w:pPr>
              <w:jc w:val="center"/>
              <w:rPr>
                <w:rFonts w:cstheme="minorHAnsi"/>
                <w:b/>
                <w:sz w:val="16"/>
                <w:szCs w:val="16"/>
              </w:rPr>
            </w:pPr>
          </w:p>
        </w:tc>
        <w:tc>
          <w:tcPr>
            <w:tcW w:w="2160" w:type="dxa"/>
          </w:tcPr>
          <w:p w14:paraId="6990D499" w14:textId="77777777" w:rsidR="00910F5B" w:rsidRPr="00B47119" w:rsidRDefault="00910F5B" w:rsidP="00435F63">
            <w:pPr>
              <w:jc w:val="center"/>
              <w:rPr>
                <w:rFonts w:cstheme="minorHAnsi"/>
                <w:b/>
                <w:sz w:val="16"/>
                <w:szCs w:val="16"/>
              </w:rPr>
            </w:pPr>
          </w:p>
        </w:tc>
        <w:tc>
          <w:tcPr>
            <w:tcW w:w="3060" w:type="dxa"/>
            <w:gridSpan w:val="2"/>
          </w:tcPr>
          <w:p w14:paraId="7438D515" w14:textId="77777777" w:rsidR="00910F5B" w:rsidRPr="00B47119" w:rsidRDefault="00910F5B" w:rsidP="00435F63">
            <w:pPr>
              <w:jc w:val="center"/>
              <w:rPr>
                <w:rFonts w:cstheme="minorHAnsi"/>
                <w:b/>
                <w:sz w:val="16"/>
                <w:szCs w:val="16"/>
              </w:rPr>
            </w:pPr>
          </w:p>
        </w:tc>
        <w:tc>
          <w:tcPr>
            <w:tcW w:w="3690" w:type="dxa"/>
          </w:tcPr>
          <w:p w14:paraId="43538F39" w14:textId="77777777" w:rsidR="00910F5B" w:rsidRPr="00B47119" w:rsidRDefault="00910F5B" w:rsidP="00435F63">
            <w:pPr>
              <w:rPr>
                <w:rFonts w:cstheme="minorHAnsi"/>
                <w:b/>
                <w:sz w:val="16"/>
                <w:szCs w:val="16"/>
              </w:rPr>
            </w:pPr>
          </w:p>
        </w:tc>
      </w:tr>
      <w:bookmarkEnd w:id="5"/>
    </w:tbl>
    <w:p w14:paraId="5DB0DEBC" w14:textId="77777777" w:rsidR="00910F5B" w:rsidRPr="00B47119" w:rsidRDefault="00910F5B" w:rsidP="00910F5B">
      <w:pPr>
        <w:snapToGrid w:val="0"/>
        <w:jc w:val="center"/>
        <w:rPr>
          <w:rFonts w:cstheme="minorHAnsi"/>
          <w:b/>
          <w:sz w:val="16"/>
          <w:szCs w:val="16"/>
        </w:rPr>
      </w:pPr>
    </w:p>
    <w:tbl>
      <w:tblPr>
        <w:tblStyle w:val="TableGrid"/>
        <w:tblW w:w="10800" w:type="dxa"/>
        <w:tblInd w:w="-540" w:type="dxa"/>
        <w:tblLayout w:type="fixed"/>
        <w:tblLook w:val="04A0" w:firstRow="1" w:lastRow="0" w:firstColumn="1" w:lastColumn="0" w:noHBand="0" w:noVBand="1"/>
      </w:tblPr>
      <w:tblGrid>
        <w:gridCol w:w="10800"/>
      </w:tblGrid>
      <w:tr w:rsidR="00910F5B" w:rsidRPr="00B47119" w14:paraId="040D1077" w14:textId="77777777" w:rsidTr="00435F63">
        <w:trPr>
          <w:trHeight w:val="7100"/>
        </w:trPr>
        <w:tc>
          <w:tcPr>
            <w:tcW w:w="10800" w:type="dxa"/>
            <w:tcBorders>
              <w:top w:val="nil"/>
              <w:left w:val="nil"/>
              <w:bottom w:val="nil"/>
              <w:right w:val="nil"/>
            </w:tcBorders>
          </w:tcPr>
          <w:p w14:paraId="655DC682" w14:textId="77777777" w:rsidR="00910F5B" w:rsidRDefault="00910F5B" w:rsidP="00435F63">
            <w:pPr>
              <w:jc w:val="center"/>
              <w:rPr>
                <w:rFonts w:cstheme="minorHAnsi"/>
                <w:sz w:val="16"/>
                <w:szCs w:val="16"/>
              </w:rPr>
            </w:pPr>
          </w:p>
          <w:p w14:paraId="59955EDD" w14:textId="77777777" w:rsidR="00910F5B" w:rsidRDefault="00910F5B" w:rsidP="00435F63">
            <w:pPr>
              <w:jc w:val="center"/>
              <w:rPr>
                <w:rFonts w:cstheme="minorHAnsi"/>
                <w:sz w:val="16"/>
                <w:szCs w:val="16"/>
              </w:rPr>
            </w:pPr>
          </w:p>
          <w:p w14:paraId="526524DE" w14:textId="77777777" w:rsidR="00910F5B" w:rsidRPr="00B47119" w:rsidRDefault="00910F5B" w:rsidP="00435F63">
            <w:pPr>
              <w:snapToGrid w:val="0"/>
              <w:jc w:val="center"/>
              <w:rPr>
                <w:rFonts w:cstheme="minorHAnsi"/>
                <w:b/>
                <w:sz w:val="16"/>
                <w:szCs w:val="16"/>
              </w:rPr>
            </w:pPr>
            <w:bookmarkStart w:id="6" w:name="_Hlk14175994"/>
            <w:r w:rsidRPr="00B47119">
              <w:rPr>
                <w:rFonts w:cstheme="minorHAnsi"/>
                <w:b/>
                <w:sz w:val="16"/>
                <w:szCs w:val="16"/>
              </w:rPr>
              <w:t>ASSESSMENT</w:t>
            </w:r>
          </w:p>
          <w:p w14:paraId="0D4437A9" w14:textId="77777777" w:rsidR="00910F5B" w:rsidRPr="00B47119" w:rsidRDefault="00910F5B" w:rsidP="00435F63">
            <w:pPr>
              <w:jc w:val="center"/>
              <w:rPr>
                <w:rFonts w:cstheme="minorHAnsi"/>
                <w:sz w:val="16"/>
                <w:szCs w:val="16"/>
              </w:rPr>
            </w:pPr>
            <w:r w:rsidRPr="00B47119">
              <w:rPr>
                <w:rFonts w:cstheme="minorHAnsi"/>
                <w:i/>
                <w:sz w:val="16"/>
                <w:szCs w:val="16"/>
              </w:rPr>
              <w:t>(Framework Domain 1f: Designing Student Assessments)</w:t>
            </w:r>
          </w:p>
          <w:tbl>
            <w:tblPr>
              <w:tblStyle w:val="TableGrid"/>
              <w:tblW w:w="10600" w:type="dxa"/>
              <w:tblLayout w:type="fixed"/>
              <w:tblLook w:val="04A0" w:firstRow="1" w:lastRow="0" w:firstColumn="1" w:lastColumn="0" w:noHBand="0" w:noVBand="1"/>
            </w:tblPr>
            <w:tblGrid>
              <w:gridCol w:w="6030"/>
              <w:gridCol w:w="4570"/>
            </w:tblGrid>
            <w:tr w:rsidR="00910F5B" w:rsidRPr="00B47119" w14:paraId="5250BB00" w14:textId="77777777" w:rsidTr="00435F63">
              <w:trPr>
                <w:trHeight w:val="1610"/>
              </w:trPr>
              <w:tc>
                <w:tcPr>
                  <w:tcW w:w="6030" w:type="dxa"/>
                  <w:tcBorders>
                    <w:top w:val="single" w:sz="4" w:space="0" w:color="auto"/>
                  </w:tcBorders>
                </w:tcPr>
                <w:p w14:paraId="0D180E29" w14:textId="77777777" w:rsidR="00910F5B" w:rsidRPr="00B47119" w:rsidRDefault="00910F5B" w:rsidP="00435F63">
                  <w:pPr>
                    <w:rPr>
                      <w:rFonts w:cstheme="minorHAnsi"/>
                      <w:b/>
                      <w:sz w:val="16"/>
                      <w:szCs w:val="16"/>
                    </w:rPr>
                  </w:pPr>
                  <w:r w:rsidRPr="00B47119">
                    <w:rPr>
                      <w:rFonts w:cstheme="minorHAnsi"/>
                      <w:b/>
                      <w:sz w:val="16"/>
                      <w:szCs w:val="16"/>
                    </w:rPr>
                    <w:t xml:space="preserve">Assessment (Formative): </w:t>
                  </w:r>
                </w:p>
                <w:p w14:paraId="6EE40479" w14:textId="77777777" w:rsidR="00910F5B" w:rsidRPr="00B47119" w:rsidRDefault="00910F5B" w:rsidP="00435F63">
                  <w:pPr>
                    <w:rPr>
                      <w:rFonts w:cstheme="minorHAnsi"/>
                      <w:color w:val="333333"/>
                      <w:sz w:val="16"/>
                      <w:szCs w:val="16"/>
                    </w:rPr>
                  </w:pPr>
                  <w:r w:rsidRPr="00B47119">
                    <w:rPr>
                      <w:rFonts w:cstheme="minorHAnsi"/>
                      <w:sz w:val="16"/>
                      <w:szCs w:val="16"/>
                    </w:rPr>
                    <w:t xml:space="preserve">                                </w:t>
                  </w:r>
                  <w:r w:rsidRPr="00B47119">
                    <w:rPr>
                      <w:rFonts w:cstheme="minorHAnsi"/>
                      <w:color w:val="333333"/>
                      <w:sz w:val="16"/>
                      <w:szCs w:val="16"/>
                    </w:rPr>
                    <w:t xml:space="preserve"> </w:t>
                  </w:r>
                </w:p>
                <w:p w14:paraId="3C8C7E08" w14:textId="77777777" w:rsidR="00910F5B" w:rsidRPr="00B47119" w:rsidRDefault="00910F5B" w:rsidP="00435F63">
                  <w:pPr>
                    <w:rPr>
                      <w:rFonts w:cstheme="minorHAnsi"/>
                      <w:color w:val="333333"/>
                      <w:sz w:val="16"/>
                      <w:szCs w:val="16"/>
                    </w:rPr>
                  </w:pPr>
                  <w:r w:rsidRPr="00B47119">
                    <w:rPr>
                      <w:rFonts w:cstheme="minorHAnsi"/>
                      <w:b/>
                      <w:color w:val="333333"/>
                      <w:sz w:val="16"/>
                      <w:szCs w:val="16"/>
                    </w:rPr>
                    <w:t>Briefly describe the lesson-level</w:t>
                  </w:r>
                  <w:r w:rsidRPr="00B47119">
                    <w:rPr>
                      <w:rFonts w:cstheme="minorHAnsi"/>
                      <w:color w:val="333333"/>
                      <w:sz w:val="16"/>
                      <w:szCs w:val="16"/>
                    </w:rPr>
                    <w:t xml:space="preserve"> formative assessment for learning (generally non-graded) that you can review after each lesson in order to adjust your instruction for the following lesson to meet needs of individuals or groups of students.  This assessment could be very simple (exit ticket, yes/no checklist, etc.), but it must be objective and equal across all students.  (Class discussions would not work since all students would not equally address the same criteria.) </w:t>
                  </w:r>
                </w:p>
                <w:p w14:paraId="74CBDE48" w14:textId="77777777" w:rsidR="00910F5B" w:rsidRPr="00B47119" w:rsidRDefault="00910F5B" w:rsidP="00435F63">
                  <w:pPr>
                    <w:rPr>
                      <w:rFonts w:cstheme="minorHAnsi"/>
                      <w:sz w:val="16"/>
                      <w:szCs w:val="16"/>
                    </w:rPr>
                  </w:pPr>
                </w:p>
              </w:tc>
              <w:tc>
                <w:tcPr>
                  <w:tcW w:w="4570" w:type="dxa"/>
                  <w:tcBorders>
                    <w:top w:val="single" w:sz="4" w:space="0" w:color="auto"/>
                  </w:tcBorders>
                </w:tcPr>
                <w:p w14:paraId="5FF0D695" w14:textId="77777777" w:rsidR="00910F5B" w:rsidRDefault="00B272A7" w:rsidP="00435F63">
                  <w:pPr>
                    <w:pStyle w:val="ListParagraph"/>
                    <w:ind w:left="0" w:right="181"/>
                    <w:rPr>
                      <w:rFonts w:cstheme="minorHAnsi"/>
                      <w:sz w:val="16"/>
                      <w:szCs w:val="16"/>
                    </w:rPr>
                  </w:pPr>
                  <w:r>
                    <w:rPr>
                      <w:rFonts w:cstheme="minorHAnsi"/>
                      <w:sz w:val="16"/>
                      <w:szCs w:val="16"/>
                    </w:rPr>
                    <w:t xml:space="preserve">For this lesson there will be 2 formative assessments. The first assessment will be a Kahoot game, which I will use as a review tool to see if students have retained what I have gone over so far in the lesson. The Kahoot game will have a mixture of pictures and vocab words that are also in their handout. The second assessment will be hands-on. Students will need to know how to prime and glue before lab next week. For this assessment, students will simply prime and glue scrap PVC pipe together. </w:t>
                  </w:r>
                </w:p>
                <w:p w14:paraId="7BA09C0E" w14:textId="77777777" w:rsidR="00AA42B2" w:rsidRDefault="00AA42B2" w:rsidP="00435F63">
                  <w:pPr>
                    <w:pStyle w:val="ListParagraph"/>
                    <w:ind w:left="0" w:right="181"/>
                    <w:rPr>
                      <w:rFonts w:cstheme="minorHAnsi"/>
                      <w:sz w:val="16"/>
                      <w:szCs w:val="16"/>
                    </w:rPr>
                  </w:pPr>
                </w:p>
                <w:p w14:paraId="4C1B6724" w14:textId="2B8E12C1" w:rsidR="00AA42B2" w:rsidRPr="00750FC7" w:rsidRDefault="00AA42B2" w:rsidP="00435F63">
                  <w:pPr>
                    <w:pStyle w:val="ListParagraph"/>
                    <w:ind w:left="0" w:right="181"/>
                    <w:rPr>
                      <w:rFonts w:cstheme="minorHAnsi"/>
                      <w:sz w:val="16"/>
                      <w:szCs w:val="16"/>
                    </w:rPr>
                  </w:pPr>
                  <w:r>
                    <w:rPr>
                      <w:rFonts w:cstheme="minorHAnsi"/>
                      <w:sz w:val="16"/>
                      <w:szCs w:val="16"/>
                    </w:rPr>
                    <w:t xml:space="preserve">In Lab, I will be assessing students on whether they are able to successfully apply what they learned in the classroom and build a sling shot. </w:t>
                  </w:r>
                </w:p>
              </w:tc>
            </w:tr>
            <w:tr w:rsidR="00910F5B" w:rsidRPr="00B47119" w14:paraId="60E5D81F" w14:textId="77777777" w:rsidTr="00435F63">
              <w:trPr>
                <w:trHeight w:val="1097"/>
              </w:trPr>
              <w:tc>
                <w:tcPr>
                  <w:tcW w:w="6030" w:type="dxa"/>
                  <w:tcBorders>
                    <w:top w:val="single" w:sz="4" w:space="0" w:color="auto"/>
                  </w:tcBorders>
                </w:tcPr>
                <w:p w14:paraId="7E22D08E" w14:textId="77777777" w:rsidR="00910F5B" w:rsidRPr="00B47119" w:rsidRDefault="00910F5B" w:rsidP="00435F63">
                  <w:pPr>
                    <w:rPr>
                      <w:rFonts w:cstheme="minorHAnsi"/>
                      <w:color w:val="333333"/>
                      <w:sz w:val="16"/>
                      <w:szCs w:val="16"/>
                    </w:rPr>
                  </w:pPr>
                  <w:r w:rsidRPr="00B47119">
                    <w:rPr>
                      <w:rFonts w:cstheme="minorHAnsi"/>
                      <w:color w:val="333333"/>
                      <w:sz w:val="16"/>
                      <w:szCs w:val="16"/>
                    </w:rPr>
                    <w:t>Answer the following questions:</w:t>
                  </w:r>
                </w:p>
                <w:p w14:paraId="18A7C476" w14:textId="77777777" w:rsidR="00910F5B" w:rsidRPr="00B47119" w:rsidRDefault="00910F5B" w:rsidP="00435F63">
                  <w:pPr>
                    <w:rPr>
                      <w:rFonts w:cstheme="minorHAnsi"/>
                      <w:color w:val="333333"/>
                      <w:sz w:val="16"/>
                      <w:szCs w:val="16"/>
                    </w:rPr>
                  </w:pPr>
                </w:p>
                <w:p w14:paraId="7728937E" w14:textId="77777777" w:rsidR="00910F5B" w:rsidRPr="00B47119" w:rsidRDefault="00910F5B" w:rsidP="00435F63">
                  <w:pPr>
                    <w:pStyle w:val="ListParagraph"/>
                    <w:widowControl w:val="0"/>
                    <w:numPr>
                      <w:ilvl w:val="0"/>
                      <w:numId w:val="3"/>
                    </w:numPr>
                    <w:contextualSpacing w:val="0"/>
                    <w:rPr>
                      <w:rFonts w:cstheme="minorHAnsi"/>
                      <w:color w:val="333333"/>
                      <w:sz w:val="16"/>
                      <w:szCs w:val="16"/>
                    </w:rPr>
                  </w:pPr>
                  <w:r w:rsidRPr="00B47119">
                    <w:rPr>
                      <w:rFonts w:cstheme="minorHAnsi"/>
                      <w:color w:val="333333"/>
                      <w:sz w:val="16"/>
                      <w:szCs w:val="16"/>
                    </w:rPr>
                    <w:t>How will you measure proficiency (readiness to move on) for each individual student?</w:t>
                  </w:r>
                </w:p>
              </w:tc>
              <w:tc>
                <w:tcPr>
                  <w:tcW w:w="4570" w:type="dxa"/>
                  <w:tcBorders>
                    <w:top w:val="single" w:sz="4" w:space="0" w:color="auto"/>
                  </w:tcBorders>
                </w:tcPr>
                <w:p w14:paraId="379F087E" w14:textId="77777777" w:rsidR="00910F5B" w:rsidRDefault="001B3E31" w:rsidP="00435F63">
                  <w:pPr>
                    <w:pStyle w:val="ListParagraph"/>
                    <w:ind w:left="0" w:right="181"/>
                    <w:rPr>
                      <w:rFonts w:cstheme="minorHAnsi"/>
                      <w:iCs/>
                      <w:color w:val="000000" w:themeColor="text1"/>
                      <w:sz w:val="16"/>
                      <w:szCs w:val="16"/>
                    </w:rPr>
                  </w:pPr>
                  <w:r>
                    <w:rPr>
                      <w:rFonts w:cstheme="minorHAnsi"/>
                      <w:iCs/>
                      <w:color w:val="000000" w:themeColor="text1"/>
                      <w:sz w:val="16"/>
                      <w:szCs w:val="16"/>
                    </w:rPr>
                    <w:t xml:space="preserve">I will measure proficiency in the first assessment based on students individual Kahoot scores. </w:t>
                  </w:r>
                </w:p>
                <w:p w14:paraId="6AAF448D" w14:textId="6C4EA69A" w:rsidR="001B3E31" w:rsidRPr="003B2651" w:rsidRDefault="001B3E31" w:rsidP="00435F63">
                  <w:pPr>
                    <w:pStyle w:val="ListParagraph"/>
                    <w:ind w:left="0" w:right="181"/>
                    <w:rPr>
                      <w:rFonts w:cstheme="minorHAnsi"/>
                      <w:iCs/>
                      <w:color w:val="000000" w:themeColor="text1"/>
                      <w:sz w:val="16"/>
                      <w:szCs w:val="16"/>
                    </w:rPr>
                  </w:pPr>
                  <w:r>
                    <w:rPr>
                      <w:rFonts w:cstheme="minorHAnsi"/>
                      <w:iCs/>
                      <w:color w:val="000000" w:themeColor="text1"/>
                      <w:sz w:val="16"/>
                      <w:szCs w:val="16"/>
                    </w:rPr>
                    <w:t xml:space="preserve">I will measure proficiency in the second assessment by coming around to each student and seeing how well they are able to prime and glue their PVC together. </w:t>
                  </w:r>
                </w:p>
              </w:tc>
            </w:tr>
            <w:tr w:rsidR="00910F5B" w:rsidRPr="00B47119" w14:paraId="3F9790EA" w14:textId="77777777" w:rsidTr="00435F63">
              <w:trPr>
                <w:trHeight w:val="818"/>
              </w:trPr>
              <w:tc>
                <w:tcPr>
                  <w:tcW w:w="6030" w:type="dxa"/>
                  <w:tcBorders>
                    <w:top w:val="single" w:sz="4" w:space="0" w:color="auto"/>
                  </w:tcBorders>
                </w:tcPr>
                <w:p w14:paraId="6CA1039D" w14:textId="77777777" w:rsidR="00910F5B" w:rsidRPr="00B47119" w:rsidRDefault="00910F5B" w:rsidP="00435F63">
                  <w:pPr>
                    <w:pStyle w:val="ListParagraph"/>
                    <w:rPr>
                      <w:rFonts w:cstheme="minorHAnsi"/>
                      <w:color w:val="333333"/>
                      <w:sz w:val="16"/>
                      <w:szCs w:val="16"/>
                    </w:rPr>
                  </w:pPr>
                </w:p>
                <w:p w14:paraId="78147C84" w14:textId="77777777" w:rsidR="00910F5B" w:rsidRPr="00B47119" w:rsidRDefault="00910F5B" w:rsidP="00435F63">
                  <w:pPr>
                    <w:pStyle w:val="ListParagraph"/>
                    <w:widowControl w:val="0"/>
                    <w:numPr>
                      <w:ilvl w:val="0"/>
                      <w:numId w:val="3"/>
                    </w:numPr>
                    <w:contextualSpacing w:val="0"/>
                    <w:rPr>
                      <w:rFonts w:cstheme="minorHAnsi"/>
                      <w:color w:val="333333"/>
                      <w:sz w:val="16"/>
                      <w:szCs w:val="16"/>
                    </w:rPr>
                  </w:pPr>
                  <w:r w:rsidRPr="00B47119">
                    <w:rPr>
                      <w:rFonts w:cstheme="minorHAnsi"/>
                      <w:color w:val="333333"/>
                      <w:sz w:val="16"/>
                      <w:szCs w:val="16"/>
                    </w:rPr>
                    <w:t>How will you determine proficiency (readiness to move on) for the class as whole?</w:t>
                  </w:r>
                </w:p>
              </w:tc>
              <w:tc>
                <w:tcPr>
                  <w:tcW w:w="4570" w:type="dxa"/>
                </w:tcPr>
                <w:p w14:paraId="44F9D61B" w14:textId="0BD13053" w:rsidR="00910F5B" w:rsidRPr="003B2651" w:rsidRDefault="00377F5D" w:rsidP="00435F63">
                  <w:pPr>
                    <w:pStyle w:val="ListParagraph"/>
                    <w:ind w:left="-14"/>
                    <w:rPr>
                      <w:rFonts w:cstheme="minorHAnsi"/>
                      <w:iCs/>
                      <w:color w:val="000000" w:themeColor="text1"/>
                      <w:sz w:val="16"/>
                      <w:szCs w:val="16"/>
                    </w:rPr>
                  </w:pPr>
                  <w:r>
                    <w:rPr>
                      <w:rFonts w:cstheme="minorHAnsi"/>
                      <w:iCs/>
                      <w:color w:val="000000" w:themeColor="text1"/>
                      <w:sz w:val="16"/>
                      <w:szCs w:val="16"/>
                    </w:rPr>
                    <w:t xml:space="preserve">I will determine the whole classes readiness to move on based on if every student is able to answer the Kahoot questions and if every student can show me that they know how to successfully prime and glue PVC together. </w:t>
                  </w:r>
                </w:p>
              </w:tc>
            </w:tr>
            <w:tr w:rsidR="00910F5B" w:rsidRPr="00B47119" w14:paraId="31961CCA" w14:textId="77777777" w:rsidTr="00435F63">
              <w:trPr>
                <w:trHeight w:val="1367"/>
              </w:trPr>
              <w:tc>
                <w:tcPr>
                  <w:tcW w:w="6030" w:type="dxa"/>
                  <w:tcBorders>
                    <w:top w:val="single" w:sz="4" w:space="0" w:color="auto"/>
                  </w:tcBorders>
                </w:tcPr>
                <w:p w14:paraId="349F494F" w14:textId="77777777" w:rsidR="00910F5B" w:rsidRPr="00B47119" w:rsidRDefault="00910F5B" w:rsidP="00435F63">
                  <w:pPr>
                    <w:pStyle w:val="ListParagraph"/>
                    <w:rPr>
                      <w:rFonts w:cstheme="minorHAnsi"/>
                      <w:color w:val="333333"/>
                      <w:sz w:val="16"/>
                      <w:szCs w:val="16"/>
                    </w:rPr>
                  </w:pPr>
                </w:p>
                <w:p w14:paraId="5DCC2F8B" w14:textId="77777777" w:rsidR="00910F5B" w:rsidRPr="000B0117" w:rsidRDefault="00910F5B" w:rsidP="00435F63">
                  <w:pPr>
                    <w:pStyle w:val="ListParagraph"/>
                    <w:widowControl w:val="0"/>
                    <w:numPr>
                      <w:ilvl w:val="0"/>
                      <w:numId w:val="4"/>
                    </w:numPr>
                    <w:contextualSpacing w:val="0"/>
                    <w:rPr>
                      <w:rFonts w:cstheme="minorHAnsi"/>
                      <w:color w:val="333333"/>
                      <w:sz w:val="16"/>
                      <w:szCs w:val="16"/>
                    </w:rPr>
                  </w:pPr>
                  <w:r w:rsidRPr="000B0117">
                    <w:rPr>
                      <w:rFonts w:cstheme="minorHAnsi"/>
                      <w:color w:val="333333"/>
                      <w:sz w:val="16"/>
                      <w:szCs w:val="16"/>
                    </w:rPr>
                    <w:t>If you determine that the class is proficient, how will you remediate those who have not met individual proficiency standards?</w:t>
                  </w:r>
                </w:p>
                <w:p w14:paraId="7D48CB26" w14:textId="77777777" w:rsidR="00910F5B" w:rsidRDefault="00910F5B" w:rsidP="00435F63">
                  <w:pPr>
                    <w:rPr>
                      <w:rFonts w:cstheme="minorHAnsi"/>
                      <w:color w:val="333333"/>
                      <w:sz w:val="16"/>
                      <w:szCs w:val="16"/>
                    </w:rPr>
                  </w:pPr>
                </w:p>
                <w:p w14:paraId="6CA660F8" w14:textId="77777777" w:rsidR="00910F5B" w:rsidRPr="000B0117" w:rsidRDefault="00910F5B" w:rsidP="00435F63">
                  <w:pPr>
                    <w:jc w:val="right"/>
                  </w:pPr>
                </w:p>
              </w:tc>
              <w:tc>
                <w:tcPr>
                  <w:tcW w:w="4570" w:type="dxa"/>
                  <w:tcBorders>
                    <w:top w:val="single" w:sz="4" w:space="0" w:color="auto"/>
                  </w:tcBorders>
                </w:tcPr>
                <w:p w14:paraId="45E30726" w14:textId="0F03DD16" w:rsidR="00910F5B" w:rsidRPr="003B2651" w:rsidRDefault="00373B76" w:rsidP="00435F63">
                  <w:pPr>
                    <w:rPr>
                      <w:rFonts w:cstheme="minorHAnsi"/>
                      <w:iCs/>
                      <w:color w:val="000000" w:themeColor="text1"/>
                      <w:sz w:val="16"/>
                      <w:szCs w:val="16"/>
                    </w:rPr>
                  </w:pPr>
                  <w:r>
                    <w:rPr>
                      <w:rFonts w:cstheme="minorHAnsi"/>
                      <w:iCs/>
                      <w:color w:val="000000" w:themeColor="text1"/>
                      <w:sz w:val="16"/>
                      <w:szCs w:val="16"/>
                    </w:rPr>
                    <w:t xml:space="preserve">For those who have not met proficiency standards, I will spend some time with after this lesson to understand what and why they aren’t ready to move onto the next lesson. In lab, I will come around and check in with these students often. </w:t>
                  </w:r>
                </w:p>
              </w:tc>
            </w:tr>
            <w:bookmarkEnd w:id="6"/>
          </w:tbl>
          <w:p w14:paraId="66DB3F02" w14:textId="77777777" w:rsidR="00910F5B" w:rsidRPr="00123493" w:rsidRDefault="00910F5B" w:rsidP="00435F63">
            <w:pPr>
              <w:jc w:val="center"/>
              <w:rPr>
                <w:rFonts w:cstheme="minorHAnsi"/>
                <w:sz w:val="16"/>
                <w:szCs w:val="16"/>
              </w:rPr>
            </w:pPr>
          </w:p>
        </w:tc>
      </w:tr>
      <w:tr w:rsidR="00910F5B" w:rsidRPr="00B47119" w14:paraId="3D9E2AAA" w14:textId="77777777" w:rsidTr="00435F63">
        <w:trPr>
          <w:trHeight w:val="80"/>
        </w:trPr>
        <w:tc>
          <w:tcPr>
            <w:tcW w:w="10800" w:type="dxa"/>
            <w:tcBorders>
              <w:top w:val="nil"/>
              <w:left w:val="nil"/>
              <w:bottom w:val="nil"/>
              <w:right w:val="nil"/>
            </w:tcBorders>
          </w:tcPr>
          <w:p w14:paraId="043D4574" w14:textId="77777777" w:rsidR="00910F5B" w:rsidRPr="00B47119" w:rsidRDefault="00910F5B" w:rsidP="00435F63">
            <w:pPr>
              <w:rPr>
                <w:rFonts w:cstheme="minorHAnsi"/>
                <w:sz w:val="16"/>
                <w:szCs w:val="16"/>
              </w:rPr>
            </w:pPr>
          </w:p>
        </w:tc>
      </w:tr>
    </w:tbl>
    <w:p w14:paraId="77D78615" w14:textId="77777777" w:rsidR="00910F5B" w:rsidRPr="00B47119" w:rsidRDefault="00910F5B" w:rsidP="00910F5B">
      <w:pPr>
        <w:jc w:val="center"/>
        <w:rPr>
          <w:rFonts w:cstheme="minorHAnsi"/>
          <w:b/>
          <w:sz w:val="16"/>
          <w:szCs w:val="16"/>
        </w:rPr>
      </w:pPr>
      <w:bookmarkStart w:id="7" w:name="_Hlk14176647"/>
      <w:r>
        <w:rPr>
          <w:rFonts w:cstheme="minorHAnsi"/>
          <w:b/>
          <w:sz w:val="16"/>
          <w:szCs w:val="16"/>
        </w:rPr>
        <w:t>M</w:t>
      </w:r>
      <w:r w:rsidRPr="00B47119">
        <w:rPr>
          <w:rFonts w:cstheme="minorHAnsi"/>
          <w:b/>
          <w:sz w:val="16"/>
          <w:szCs w:val="16"/>
        </w:rPr>
        <w:t>ANAGEMENT</w:t>
      </w:r>
    </w:p>
    <w:p w14:paraId="223FDB07" w14:textId="77777777" w:rsidR="00910F5B" w:rsidRPr="00B47119" w:rsidRDefault="00910F5B" w:rsidP="00910F5B">
      <w:pPr>
        <w:jc w:val="center"/>
        <w:rPr>
          <w:rFonts w:cstheme="minorHAnsi"/>
          <w:i/>
          <w:sz w:val="16"/>
          <w:szCs w:val="16"/>
        </w:rPr>
      </w:pPr>
      <w:r w:rsidRPr="00B47119">
        <w:rPr>
          <w:rFonts w:cstheme="minorHAnsi"/>
          <w:i/>
          <w:sz w:val="16"/>
          <w:szCs w:val="16"/>
        </w:rPr>
        <w:t>(Framework Domain 2D: Managing Student Behavior)</w:t>
      </w:r>
    </w:p>
    <w:tbl>
      <w:tblPr>
        <w:tblStyle w:val="TableGrid"/>
        <w:tblW w:w="10620" w:type="dxa"/>
        <w:tblInd w:w="-455" w:type="dxa"/>
        <w:tblLayout w:type="fixed"/>
        <w:tblLook w:val="04A0" w:firstRow="1" w:lastRow="0" w:firstColumn="1" w:lastColumn="0" w:noHBand="0" w:noVBand="1"/>
      </w:tblPr>
      <w:tblGrid>
        <w:gridCol w:w="4215"/>
        <w:gridCol w:w="6405"/>
      </w:tblGrid>
      <w:tr w:rsidR="00910F5B" w:rsidRPr="00B47119" w14:paraId="3EBFCF1E" w14:textId="77777777" w:rsidTr="00435F63">
        <w:trPr>
          <w:trHeight w:val="2240"/>
        </w:trPr>
        <w:tc>
          <w:tcPr>
            <w:tcW w:w="4215" w:type="dxa"/>
          </w:tcPr>
          <w:p w14:paraId="06C257B7" w14:textId="77777777" w:rsidR="00910F5B" w:rsidRPr="00B47119" w:rsidRDefault="00910F5B" w:rsidP="00435F63">
            <w:pPr>
              <w:rPr>
                <w:rFonts w:cstheme="minorHAnsi"/>
                <w:b/>
                <w:sz w:val="16"/>
                <w:szCs w:val="16"/>
              </w:rPr>
            </w:pPr>
            <w:r w:rsidRPr="00B47119">
              <w:rPr>
                <w:rFonts w:cstheme="minorHAnsi"/>
                <w:b/>
                <w:sz w:val="16"/>
                <w:szCs w:val="16"/>
              </w:rPr>
              <w:t>Lesson-specific Targeted Management Strategies</w:t>
            </w:r>
          </w:p>
          <w:p w14:paraId="68ABB57C" w14:textId="77777777" w:rsidR="00910F5B" w:rsidRPr="00B47119" w:rsidRDefault="00910F5B" w:rsidP="00435F63">
            <w:pPr>
              <w:rPr>
                <w:rFonts w:cstheme="minorHAnsi"/>
                <w:i/>
                <w:sz w:val="16"/>
                <w:szCs w:val="16"/>
              </w:rPr>
            </w:pPr>
            <w:r w:rsidRPr="00B47119">
              <w:rPr>
                <w:rFonts w:cstheme="minorHAnsi"/>
                <w:i/>
                <w:sz w:val="16"/>
                <w:szCs w:val="16"/>
              </w:rPr>
              <w:t>Danielson 2d: expectations, monitoring student behavior, response to student misbehavior)</w:t>
            </w:r>
          </w:p>
          <w:p w14:paraId="1E5E441E" w14:textId="77777777" w:rsidR="00910F5B" w:rsidRPr="00B47119" w:rsidRDefault="00910F5B" w:rsidP="00435F63">
            <w:pPr>
              <w:jc w:val="center"/>
              <w:rPr>
                <w:rFonts w:cstheme="minorHAnsi"/>
                <w:i/>
                <w:sz w:val="16"/>
                <w:szCs w:val="16"/>
              </w:rPr>
            </w:pPr>
          </w:p>
          <w:p w14:paraId="21680639" w14:textId="77777777" w:rsidR="00910F5B" w:rsidRPr="00B47119" w:rsidRDefault="00910F5B" w:rsidP="00435F63">
            <w:pPr>
              <w:rPr>
                <w:rFonts w:cstheme="minorHAnsi"/>
                <w:sz w:val="16"/>
                <w:szCs w:val="16"/>
              </w:rPr>
            </w:pPr>
            <w:r w:rsidRPr="00B47119">
              <w:rPr>
                <w:rFonts w:cstheme="minorHAnsi"/>
                <w:sz w:val="16"/>
                <w:szCs w:val="16"/>
              </w:rPr>
              <w:t>Address management strategies that will be important for this lesson.  Whole-class activities will require different strategies than stations, for example.  What expectations will you need to outline for students during this lesson?  What will you need to monitor as the lesson proceeds?  What responses have you planned for any student inability to follow the expectation?</w:t>
            </w:r>
          </w:p>
        </w:tc>
        <w:tc>
          <w:tcPr>
            <w:tcW w:w="6405" w:type="dxa"/>
          </w:tcPr>
          <w:p w14:paraId="7745B8A9" w14:textId="63E287FC" w:rsidR="00910F5B" w:rsidRDefault="00910F5B" w:rsidP="00435F63">
            <w:pPr>
              <w:rPr>
                <w:rFonts w:cstheme="minorHAnsi"/>
                <w:color w:val="000000" w:themeColor="text1"/>
                <w:sz w:val="16"/>
                <w:szCs w:val="16"/>
              </w:rPr>
            </w:pPr>
            <w:r>
              <w:rPr>
                <w:rFonts w:cstheme="minorHAnsi"/>
                <w:color w:val="000000" w:themeColor="text1"/>
                <w:sz w:val="16"/>
                <w:szCs w:val="16"/>
              </w:rPr>
              <w:t xml:space="preserve"> </w:t>
            </w:r>
            <w:r w:rsidR="00A62220">
              <w:rPr>
                <w:rFonts w:cstheme="minorHAnsi"/>
                <w:color w:val="000000" w:themeColor="text1"/>
                <w:sz w:val="16"/>
                <w:szCs w:val="16"/>
              </w:rPr>
              <w:t>While this lesson does have a good amount of content in the beginning its important for them to have this information so that they can be successful in the following lab lesson.  So</w:t>
            </w:r>
            <w:r w:rsidR="00A702D1">
              <w:rPr>
                <w:rFonts w:cstheme="minorHAnsi"/>
                <w:color w:val="000000" w:themeColor="text1"/>
                <w:sz w:val="16"/>
                <w:szCs w:val="16"/>
              </w:rPr>
              <w:t>,</w:t>
            </w:r>
            <w:r w:rsidR="00A62220">
              <w:rPr>
                <w:rFonts w:cstheme="minorHAnsi"/>
                <w:color w:val="000000" w:themeColor="text1"/>
                <w:sz w:val="16"/>
                <w:szCs w:val="16"/>
              </w:rPr>
              <w:t xml:space="preserve"> I will be </w:t>
            </w:r>
            <w:r w:rsidR="00A702D1">
              <w:rPr>
                <w:rFonts w:cstheme="minorHAnsi"/>
                <w:color w:val="000000" w:themeColor="text1"/>
                <w:sz w:val="16"/>
                <w:szCs w:val="16"/>
              </w:rPr>
              <w:t>reiterated</w:t>
            </w:r>
            <w:r w:rsidR="00A62220">
              <w:rPr>
                <w:rFonts w:cstheme="minorHAnsi"/>
                <w:color w:val="000000" w:themeColor="text1"/>
                <w:sz w:val="16"/>
                <w:szCs w:val="16"/>
              </w:rPr>
              <w:t xml:space="preserve"> that throughout the lesson. But to help keep students engaged during this part of the lesson, I will give candy out to those answering questions or showing me that they are paying attention and participating. </w:t>
            </w:r>
            <w:r w:rsidR="00A702D1">
              <w:rPr>
                <w:rFonts w:cstheme="minorHAnsi"/>
                <w:color w:val="000000" w:themeColor="text1"/>
                <w:sz w:val="16"/>
                <w:szCs w:val="16"/>
              </w:rPr>
              <w:t xml:space="preserve">Before the end of class, I will tell the students that they should wear clothing that they don’t care if primer and glue gets on them. </w:t>
            </w:r>
          </w:p>
          <w:p w14:paraId="44D903A1" w14:textId="77777777" w:rsidR="00A702D1" w:rsidRDefault="00A702D1" w:rsidP="00435F63">
            <w:pPr>
              <w:rPr>
                <w:rFonts w:cstheme="minorHAnsi"/>
                <w:color w:val="000000" w:themeColor="text1"/>
                <w:sz w:val="16"/>
                <w:szCs w:val="16"/>
              </w:rPr>
            </w:pPr>
            <w:r>
              <w:rPr>
                <w:rFonts w:cstheme="minorHAnsi"/>
                <w:color w:val="000000" w:themeColor="text1"/>
                <w:sz w:val="16"/>
                <w:szCs w:val="16"/>
              </w:rPr>
              <w:t xml:space="preserve">In lab, it will be super important that I go over safety first and require that students wear safety glasses while they are working on their sling shots and during our competition. I will expect that students are respectful of each other’s personal space, glue only their PVC, wear safety glasses and do not shoot each other with their sling shots. </w:t>
            </w:r>
          </w:p>
          <w:p w14:paraId="30DD8EE6" w14:textId="1FB06F2C" w:rsidR="00A702D1" w:rsidRPr="006F4B2E" w:rsidRDefault="00A702D1" w:rsidP="00435F63">
            <w:pPr>
              <w:rPr>
                <w:rFonts w:cstheme="minorHAnsi"/>
                <w:color w:val="000000" w:themeColor="text1"/>
                <w:sz w:val="16"/>
                <w:szCs w:val="16"/>
              </w:rPr>
            </w:pPr>
            <w:r>
              <w:rPr>
                <w:rFonts w:cstheme="minorHAnsi"/>
                <w:color w:val="000000" w:themeColor="text1"/>
                <w:sz w:val="16"/>
                <w:szCs w:val="16"/>
              </w:rPr>
              <w:t xml:space="preserve">Before students arrive to lab, I will have priming and gluing stations set up with plastic over tables so that primer and glue doesn’t ruin tables. I will also have set up an area for them to shoot their sling shots safely for our competition. </w:t>
            </w:r>
          </w:p>
        </w:tc>
      </w:tr>
    </w:tbl>
    <w:p w14:paraId="5F798943" w14:textId="77777777" w:rsidR="00910F5B" w:rsidRDefault="00910F5B" w:rsidP="00910F5B">
      <w:pPr>
        <w:snapToGrid w:val="0"/>
        <w:rPr>
          <w:rFonts w:cstheme="minorHAnsi"/>
          <w:b/>
          <w:sz w:val="16"/>
          <w:szCs w:val="16"/>
        </w:rPr>
      </w:pPr>
    </w:p>
    <w:p w14:paraId="5493C799" w14:textId="77777777" w:rsidR="00910F5B" w:rsidRDefault="00910F5B" w:rsidP="00910F5B">
      <w:pPr>
        <w:snapToGrid w:val="0"/>
        <w:rPr>
          <w:rFonts w:cstheme="minorHAnsi"/>
          <w:b/>
          <w:sz w:val="16"/>
          <w:szCs w:val="16"/>
        </w:rPr>
      </w:pPr>
    </w:p>
    <w:p w14:paraId="445D26E0" w14:textId="77777777" w:rsidR="00910F5B" w:rsidRDefault="00910F5B" w:rsidP="00910F5B">
      <w:pPr>
        <w:snapToGrid w:val="0"/>
        <w:rPr>
          <w:rFonts w:cstheme="minorHAnsi"/>
          <w:b/>
          <w:sz w:val="16"/>
          <w:szCs w:val="16"/>
        </w:rPr>
      </w:pPr>
    </w:p>
    <w:p w14:paraId="44A9479A" w14:textId="77777777" w:rsidR="00910F5B" w:rsidRDefault="00910F5B" w:rsidP="00910F5B">
      <w:pPr>
        <w:snapToGrid w:val="0"/>
        <w:rPr>
          <w:rFonts w:cstheme="minorHAnsi"/>
          <w:b/>
          <w:sz w:val="16"/>
          <w:szCs w:val="16"/>
        </w:rPr>
      </w:pPr>
    </w:p>
    <w:p w14:paraId="2D2CABD3" w14:textId="77777777" w:rsidR="00910F5B" w:rsidRDefault="00910F5B" w:rsidP="00910F5B">
      <w:pPr>
        <w:snapToGrid w:val="0"/>
        <w:jc w:val="center"/>
        <w:rPr>
          <w:rFonts w:cstheme="minorHAnsi"/>
          <w:b/>
          <w:sz w:val="16"/>
          <w:szCs w:val="16"/>
        </w:rPr>
      </w:pPr>
    </w:p>
    <w:p w14:paraId="25C87F11" w14:textId="77777777" w:rsidR="00910F5B" w:rsidRPr="00B47119" w:rsidRDefault="00910F5B" w:rsidP="00910F5B">
      <w:pPr>
        <w:snapToGrid w:val="0"/>
        <w:jc w:val="center"/>
        <w:rPr>
          <w:rFonts w:cstheme="minorHAnsi"/>
          <w:b/>
          <w:sz w:val="16"/>
          <w:szCs w:val="16"/>
        </w:rPr>
      </w:pPr>
      <w:r w:rsidRPr="00B47119">
        <w:rPr>
          <w:rFonts w:cstheme="minorHAnsi"/>
          <w:b/>
          <w:sz w:val="16"/>
          <w:szCs w:val="16"/>
        </w:rPr>
        <w:t>METHODS AND INSTRUCTIONAL STRATEGIES</w:t>
      </w:r>
    </w:p>
    <w:tbl>
      <w:tblPr>
        <w:tblStyle w:val="TableGrid"/>
        <w:tblW w:w="11070" w:type="dxa"/>
        <w:tblInd w:w="-810" w:type="dxa"/>
        <w:tblLayout w:type="fixed"/>
        <w:tblLook w:val="04A0" w:firstRow="1" w:lastRow="0" w:firstColumn="1" w:lastColumn="0" w:noHBand="0" w:noVBand="1"/>
      </w:tblPr>
      <w:tblGrid>
        <w:gridCol w:w="4770"/>
        <w:gridCol w:w="6300"/>
      </w:tblGrid>
      <w:tr w:rsidR="00910F5B" w:rsidRPr="00B47119" w14:paraId="2782AC73" w14:textId="77777777" w:rsidTr="00435F63">
        <w:trPr>
          <w:trHeight w:val="80"/>
        </w:trPr>
        <w:tc>
          <w:tcPr>
            <w:tcW w:w="11070" w:type="dxa"/>
            <w:gridSpan w:val="2"/>
            <w:tcBorders>
              <w:top w:val="nil"/>
              <w:left w:val="nil"/>
              <w:bottom w:val="single" w:sz="4" w:space="0" w:color="auto"/>
              <w:right w:val="nil"/>
            </w:tcBorders>
          </w:tcPr>
          <w:p w14:paraId="17BF789C" w14:textId="01C2ABA2" w:rsidR="00910F5B" w:rsidRPr="00B47119" w:rsidRDefault="00F64CC4" w:rsidP="00F64CC4">
            <w:pPr>
              <w:snapToGrid w:val="0"/>
              <w:jc w:val="center"/>
              <w:rPr>
                <w:rFonts w:cstheme="minorHAnsi"/>
                <w:i/>
                <w:sz w:val="16"/>
                <w:szCs w:val="16"/>
              </w:rPr>
            </w:pPr>
            <w:r w:rsidRPr="00F64CC4">
              <w:rPr>
                <w:rFonts w:cstheme="minorHAnsi"/>
                <w:b/>
                <w:bCs/>
                <w:sz w:val="16"/>
                <w:szCs w:val="16"/>
                <w:highlight w:val="yellow"/>
              </w:rPr>
              <w:lastRenderedPageBreak/>
              <w:t>CLASSROOM INSTRUCTIONS</w:t>
            </w:r>
            <w:r>
              <w:rPr>
                <w:rFonts w:cstheme="minorHAnsi"/>
                <w:sz w:val="16"/>
                <w:szCs w:val="16"/>
              </w:rPr>
              <w:t xml:space="preserve"> </w:t>
            </w:r>
            <w:r w:rsidR="00910F5B" w:rsidRPr="00B47119">
              <w:rPr>
                <w:rFonts w:cstheme="minorHAnsi"/>
                <w:sz w:val="16"/>
                <w:szCs w:val="16"/>
              </w:rPr>
              <w:br w:type="page"/>
            </w:r>
            <w:r w:rsidR="00910F5B" w:rsidRPr="00B47119">
              <w:rPr>
                <w:rFonts w:cstheme="minorHAnsi"/>
                <w:i/>
                <w:sz w:val="16"/>
                <w:szCs w:val="16"/>
              </w:rPr>
              <w:t>(Framework Domain 1e: Designing Coherent Instruction)</w:t>
            </w:r>
          </w:p>
        </w:tc>
      </w:tr>
      <w:bookmarkEnd w:id="7"/>
      <w:tr w:rsidR="00910F5B" w:rsidRPr="00B47119" w14:paraId="5785B893" w14:textId="77777777" w:rsidTr="00435F63">
        <w:trPr>
          <w:trHeight w:val="1232"/>
        </w:trPr>
        <w:tc>
          <w:tcPr>
            <w:tcW w:w="4770" w:type="dxa"/>
          </w:tcPr>
          <w:p w14:paraId="5B1E7EF5" w14:textId="77777777" w:rsidR="00910F5B" w:rsidRPr="00B47119" w:rsidRDefault="00910F5B" w:rsidP="00435F63">
            <w:pPr>
              <w:rPr>
                <w:rFonts w:cstheme="minorHAnsi"/>
                <w:b/>
                <w:sz w:val="16"/>
                <w:szCs w:val="16"/>
              </w:rPr>
            </w:pPr>
          </w:p>
          <w:p w14:paraId="3BF96C46" w14:textId="7EFB5AF7" w:rsidR="00910F5B" w:rsidRPr="00B47119" w:rsidRDefault="00910F5B" w:rsidP="00435F63">
            <w:pPr>
              <w:rPr>
                <w:rFonts w:cstheme="minorHAnsi"/>
                <w:b/>
                <w:sz w:val="16"/>
                <w:szCs w:val="16"/>
              </w:rPr>
            </w:pPr>
            <w:r w:rsidRPr="00B47119">
              <w:rPr>
                <w:rFonts w:cstheme="minorHAnsi"/>
                <w:b/>
                <w:sz w:val="16"/>
                <w:szCs w:val="16"/>
              </w:rPr>
              <w:t>Introduction, AKA: Anticipatory Set or Focusing event (</w:t>
            </w:r>
            <w:r w:rsidRPr="00B47119">
              <w:rPr>
                <w:rFonts w:cstheme="minorHAnsi"/>
                <w:b/>
                <w:sz w:val="16"/>
                <w:szCs w:val="16"/>
                <w:highlight w:val="yellow"/>
              </w:rPr>
              <w:t>Time Stamp</w:t>
            </w:r>
            <w:r w:rsidRPr="00B47119">
              <w:rPr>
                <w:rFonts w:cstheme="minorHAnsi"/>
                <w:b/>
                <w:sz w:val="16"/>
                <w:szCs w:val="16"/>
              </w:rPr>
              <w:t xml:space="preserve">): </w:t>
            </w:r>
            <w:r w:rsidR="00DA4F46">
              <w:rPr>
                <w:rFonts w:cstheme="minorHAnsi"/>
                <w:b/>
                <w:sz w:val="16"/>
                <w:szCs w:val="16"/>
              </w:rPr>
              <w:t>5 minutes</w:t>
            </w:r>
          </w:p>
          <w:p w14:paraId="6ABB8927" w14:textId="77777777" w:rsidR="00910F5B" w:rsidRPr="00B47119" w:rsidRDefault="00910F5B" w:rsidP="00435F63">
            <w:pPr>
              <w:rPr>
                <w:rFonts w:cstheme="minorHAnsi"/>
                <w:sz w:val="16"/>
                <w:szCs w:val="16"/>
              </w:rPr>
            </w:pPr>
            <w:r w:rsidRPr="00B47119">
              <w:rPr>
                <w:rFonts w:cstheme="minorHAnsi"/>
                <w:sz w:val="16"/>
                <w:szCs w:val="16"/>
              </w:rPr>
              <w:t xml:space="preserve">Describe the specific question, story, video clip, scenario, skit, etc. you will use to capture students’ attention.  Focus on </w:t>
            </w:r>
            <w:r w:rsidRPr="00B47119">
              <w:rPr>
                <w:rFonts w:cstheme="minorHAnsi"/>
                <w:sz w:val="16"/>
                <w:szCs w:val="16"/>
                <w:u w:val="single"/>
              </w:rPr>
              <w:t>engagement</w:t>
            </w:r>
            <w:r w:rsidRPr="00B47119">
              <w:rPr>
                <w:rFonts w:cstheme="minorHAnsi"/>
                <w:sz w:val="16"/>
                <w:szCs w:val="16"/>
              </w:rPr>
              <w:t>.</w:t>
            </w:r>
          </w:p>
        </w:tc>
        <w:tc>
          <w:tcPr>
            <w:tcW w:w="6300" w:type="dxa"/>
          </w:tcPr>
          <w:p w14:paraId="37898133" w14:textId="478FB90D" w:rsidR="00910F5B" w:rsidRPr="005147E1" w:rsidRDefault="00F64CC4" w:rsidP="00435F63">
            <w:pPr>
              <w:rPr>
                <w:rFonts w:cstheme="minorHAnsi"/>
                <w:iCs/>
                <w:color w:val="000000" w:themeColor="text1"/>
                <w:sz w:val="16"/>
                <w:szCs w:val="16"/>
              </w:rPr>
            </w:pPr>
            <w:r>
              <w:rPr>
                <w:rFonts w:cstheme="minorHAnsi"/>
                <w:iCs/>
                <w:color w:val="000000" w:themeColor="text1"/>
                <w:sz w:val="16"/>
                <w:szCs w:val="16"/>
              </w:rPr>
              <w:t>T</w:t>
            </w:r>
            <w:r w:rsidR="005147E1">
              <w:rPr>
                <w:rFonts w:cstheme="minorHAnsi"/>
                <w:iCs/>
                <w:color w:val="000000" w:themeColor="text1"/>
                <w:sz w:val="16"/>
                <w:szCs w:val="16"/>
              </w:rPr>
              <w:t>here will be some kind of welcoming prompt for students to answer on the board when they first come into the classroom.</w:t>
            </w:r>
          </w:p>
          <w:p w14:paraId="4E5CE213" w14:textId="77777777" w:rsidR="00485930" w:rsidRDefault="00A0383C" w:rsidP="00435F63">
            <w:pPr>
              <w:rPr>
                <w:rFonts w:cstheme="minorHAnsi"/>
                <w:iCs/>
                <w:color w:val="000000" w:themeColor="text1"/>
                <w:sz w:val="16"/>
                <w:szCs w:val="16"/>
              </w:rPr>
            </w:pPr>
            <w:r>
              <w:rPr>
                <w:rFonts w:cstheme="minorHAnsi"/>
                <w:iCs/>
                <w:color w:val="000000" w:themeColor="text1"/>
                <w:sz w:val="16"/>
                <w:szCs w:val="16"/>
              </w:rPr>
              <w:t>Starting class</w:t>
            </w:r>
            <w:r w:rsidR="00845052">
              <w:rPr>
                <w:rFonts w:cstheme="minorHAnsi"/>
                <w:iCs/>
                <w:color w:val="000000" w:themeColor="text1"/>
                <w:sz w:val="16"/>
                <w:szCs w:val="16"/>
              </w:rPr>
              <w:t xml:space="preserve"> with the</w:t>
            </w:r>
            <w:r>
              <w:rPr>
                <w:rFonts w:cstheme="minorHAnsi"/>
                <w:iCs/>
                <w:color w:val="000000" w:themeColor="text1"/>
                <w:sz w:val="16"/>
                <w:szCs w:val="16"/>
              </w:rPr>
              <w:t xml:space="preserve"> </w:t>
            </w:r>
            <w:r w:rsidR="00845052">
              <w:rPr>
                <w:rFonts w:cstheme="minorHAnsi"/>
                <w:iCs/>
                <w:color w:val="000000" w:themeColor="text1"/>
                <w:sz w:val="16"/>
                <w:szCs w:val="16"/>
              </w:rPr>
              <w:t xml:space="preserve">objectives for the lesson and lead into asking the class: “If they have ever worked with PVC? What kinds of projects they’ve made with PVC? If they know what PVC is or made out of?” </w:t>
            </w:r>
            <w:r w:rsidR="00485930">
              <w:rPr>
                <w:rFonts w:cstheme="minorHAnsi"/>
                <w:iCs/>
                <w:color w:val="000000" w:themeColor="text1"/>
                <w:sz w:val="16"/>
                <w:szCs w:val="16"/>
              </w:rPr>
              <w:t xml:space="preserve"> </w:t>
            </w:r>
          </w:p>
          <w:p w14:paraId="312E47D0" w14:textId="7E43346F" w:rsidR="00DA4F46" w:rsidRPr="00C026B2" w:rsidRDefault="00DA4F46" w:rsidP="00435F63">
            <w:pPr>
              <w:rPr>
                <w:rFonts w:cstheme="minorHAnsi"/>
                <w:iCs/>
                <w:color w:val="000000" w:themeColor="text1"/>
                <w:sz w:val="16"/>
                <w:szCs w:val="16"/>
              </w:rPr>
            </w:pPr>
            <w:r>
              <w:rPr>
                <w:rFonts w:cstheme="minorHAnsi"/>
                <w:iCs/>
                <w:color w:val="000000" w:themeColor="text1"/>
                <w:sz w:val="16"/>
                <w:szCs w:val="16"/>
              </w:rPr>
              <w:t xml:space="preserve">During this time, I will pass out guided note handout for them to follow along with and fill out as we go through the slides.  </w:t>
            </w:r>
          </w:p>
        </w:tc>
      </w:tr>
      <w:tr w:rsidR="00910F5B" w:rsidRPr="00B47119" w14:paraId="4DA6A458" w14:textId="77777777" w:rsidTr="00435F63">
        <w:trPr>
          <w:trHeight w:val="2807"/>
        </w:trPr>
        <w:tc>
          <w:tcPr>
            <w:tcW w:w="4770" w:type="dxa"/>
          </w:tcPr>
          <w:p w14:paraId="4006BA37" w14:textId="77777777" w:rsidR="00910F5B" w:rsidRPr="00B47119" w:rsidRDefault="00910F5B" w:rsidP="00435F63">
            <w:pPr>
              <w:rPr>
                <w:rFonts w:cstheme="minorHAnsi"/>
                <w:b/>
                <w:sz w:val="16"/>
                <w:szCs w:val="16"/>
              </w:rPr>
            </w:pPr>
          </w:p>
          <w:p w14:paraId="5D22AF83" w14:textId="3FE598C8" w:rsidR="00910F5B" w:rsidRPr="00B47119" w:rsidRDefault="00910F5B" w:rsidP="00435F63">
            <w:pPr>
              <w:rPr>
                <w:rFonts w:cstheme="minorHAnsi"/>
                <w:b/>
                <w:sz w:val="16"/>
                <w:szCs w:val="16"/>
              </w:rPr>
            </w:pPr>
            <w:r w:rsidRPr="00B47119">
              <w:rPr>
                <w:rFonts w:cstheme="minorHAnsi"/>
                <w:b/>
                <w:sz w:val="16"/>
                <w:szCs w:val="16"/>
              </w:rPr>
              <w:t>Instructional Strategies/Activities (</w:t>
            </w:r>
            <w:r w:rsidRPr="00B47119">
              <w:rPr>
                <w:rFonts w:cstheme="minorHAnsi"/>
                <w:b/>
                <w:sz w:val="16"/>
                <w:szCs w:val="16"/>
                <w:highlight w:val="yellow"/>
              </w:rPr>
              <w:t>Time stamp each segment</w:t>
            </w:r>
            <w:r w:rsidRPr="00B47119">
              <w:rPr>
                <w:rFonts w:cstheme="minorHAnsi"/>
                <w:b/>
                <w:sz w:val="16"/>
                <w:szCs w:val="16"/>
              </w:rPr>
              <w:t>):</w:t>
            </w:r>
            <w:r w:rsidR="00E06409">
              <w:rPr>
                <w:rFonts w:cstheme="minorHAnsi"/>
                <w:b/>
                <w:sz w:val="16"/>
                <w:szCs w:val="16"/>
              </w:rPr>
              <w:t xml:space="preserve"> 20-25 minutes </w:t>
            </w:r>
          </w:p>
          <w:p w14:paraId="16B42523" w14:textId="77777777" w:rsidR="00910F5B" w:rsidRPr="00B47119" w:rsidRDefault="00910F5B" w:rsidP="00435F63">
            <w:pPr>
              <w:rPr>
                <w:rFonts w:cstheme="minorHAnsi"/>
                <w:sz w:val="16"/>
                <w:szCs w:val="16"/>
              </w:rPr>
            </w:pPr>
            <w:r w:rsidRPr="00B47119">
              <w:rPr>
                <w:rFonts w:cstheme="minorHAnsi"/>
                <w:sz w:val="16"/>
                <w:szCs w:val="16"/>
              </w:rPr>
              <w:t>Create a detailed (sufficient for a substitute teacher) and carefully sequenced outline of the content you intend to explore during the class session.  In the outline:</w:t>
            </w:r>
          </w:p>
          <w:p w14:paraId="18015C73" w14:textId="77777777" w:rsidR="00910F5B" w:rsidRPr="00B47119" w:rsidRDefault="00910F5B" w:rsidP="00435F63">
            <w:pPr>
              <w:pStyle w:val="ListParagraph"/>
              <w:numPr>
                <w:ilvl w:val="0"/>
                <w:numId w:val="1"/>
              </w:numPr>
              <w:ind w:left="162" w:hanging="180"/>
              <w:rPr>
                <w:rFonts w:cstheme="minorHAnsi"/>
                <w:sz w:val="16"/>
                <w:szCs w:val="16"/>
              </w:rPr>
            </w:pPr>
            <w:r w:rsidRPr="00B47119">
              <w:rPr>
                <w:rFonts w:cstheme="minorHAnsi"/>
                <w:sz w:val="16"/>
                <w:szCs w:val="16"/>
              </w:rPr>
              <w:t>The “I do, we do, you do” format can help you with sequencing</w:t>
            </w:r>
          </w:p>
          <w:p w14:paraId="07446C1E" w14:textId="77777777" w:rsidR="00910F5B" w:rsidRPr="00B47119" w:rsidRDefault="00910F5B" w:rsidP="00435F63">
            <w:pPr>
              <w:pStyle w:val="ListParagraph"/>
              <w:numPr>
                <w:ilvl w:val="0"/>
                <w:numId w:val="1"/>
              </w:numPr>
              <w:ind w:left="162" w:hanging="180"/>
              <w:rPr>
                <w:rFonts w:cstheme="minorHAnsi"/>
                <w:sz w:val="16"/>
                <w:szCs w:val="16"/>
              </w:rPr>
            </w:pPr>
            <w:r w:rsidRPr="00B47119">
              <w:rPr>
                <w:rFonts w:cstheme="minorHAnsi"/>
                <w:sz w:val="16"/>
                <w:szCs w:val="16"/>
              </w:rPr>
              <w:t xml:space="preserve">Make sure to use </w:t>
            </w:r>
            <w:r w:rsidRPr="00B47119">
              <w:rPr>
                <w:rFonts w:cstheme="minorHAnsi"/>
                <w:sz w:val="16"/>
                <w:szCs w:val="16"/>
                <w:u w:val="single"/>
              </w:rPr>
              <w:t>varied</w:t>
            </w:r>
            <w:r w:rsidRPr="00B47119">
              <w:rPr>
                <w:rFonts w:cstheme="minorHAnsi"/>
                <w:sz w:val="16"/>
                <w:szCs w:val="16"/>
              </w:rPr>
              <w:t xml:space="preserve"> instructional strategies to convey the content of your lesson(s)</w:t>
            </w:r>
          </w:p>
          <w:p w14:paraId="66F4612F" w14:textId="77777777" w:rsidR="00910F5B" w:rsidRPr="00B47119" w:rsidRDefault="00910F5B" w:rsidP="00435F63">
            <w:pPr>
              <w:pStyle w:val="ListParagraph"/>
              <w:numPr>
                <w:ilvl w:val="0"/>
                <w:numId w:val="1"/>
              </w:numPr>
              <w:ind w:left="162" w:hanging="180"/>
              <w:rPr>
                <w:rFonts w:cstheme="minorHAnsi"/>
                <w:sz w:val="16"/>
                <w:szCs w:val="16"/>
              </w:rPr>
            </w:pPr>
            <w:r w:rsidRPr="00B47119">
              <w:rPr>
                <w:rFonts w:cstheme="minorHAnsi"/>
                <w:sz w:val="16"/>
                <w:szCs w:val="16"/>
              </w:rPr>
              <w:t>Identify the questions, illustrations, examples, vocabulary, types of student participation, etc. you have planned for use in your lesson</w:t>
            </w:r>
          </w:p>
          <w:p w14:paraId="4841414F" w14:textId="77777777" w:rsidR="00910F5B" w:rsidRPr="00B47119" w:rsidRDefault="00910F5B" w:rsidP="00435F63">
            <w:pPr>
              <w:pStyle w:val="ListParagraph"/>
              <w:numPr>
                <w:ilvl w:val="0"/>
                <w:numId w:val="1"/>
              </w:numPr>
              <w:ind w:left="162" w:hanging="180"/>
              <w:rPr>
                <w:rFonts w:cstheme="minorHAnsi"/>
                <w:sz w:val="16"/>
                <w:szCs w:val="16"/>
              </w:rPr>
            </w:pPr>
            <w:r w:rsidRPr="00B47119">
              <w:rPr>
                <w:rFonts w:cstheme="minorHAnsi"/>
                <w:sz w:val="16"/>
                <w:szCs w:val="16"/>
              </w:rPr>
              <w:t>Explain how you will provide opportunities for students to apply the content.</w:t>
            </w:r>
          </w:p>
        </w:tc>
        <w:tc>
          <w:tcPr>
            <w:tcW w:w="6300" w:type="dxa"/>
          </w:tcPr>
          <w:p w14:paraId="505AB742" w14:textId="51161F8C" w:rsidR="00DA4F46" w:rsidRDefault="00DA4F46" w:rsidP="00DA4F46">
            <w:pPr>
              <w:rPr>
                <w:rFonts w:cstheme="minorHAnsi"/>
                <w:iCs/>
                <w:color w:val="000000" w:themeColor="text1"/>
                <w:sz w:val="16"/>
                <w:szCs w:val="16"/>
              </w:rPr>
            </w:pPr>
            <w:r>
              <w:rPr>
                <w:rFonts w:cstheme="minorHAnsi"/>
                <w:iCs/>
                <w:color w:val="000000" w:themeColor="text1"/>
                <w:sz w:val="16"/>
                <w:szCs w:val="16"/>
              </w:rPr>
              <w:t>For the instructional portion of the lesson, we will learn about what PVC is made out of, different forms of PVC</w:t>
            </w:r>
            <w:r w:rsidR="0000035A">
              <w:rPr>
                <w:rFonts w:cstheme="minorHAnsi"/>
                <w:iCs/>
                <w:color w:val="000000" w:themeColor="text1"/>
                <w:sz w:val="16"/>
                <w:szCs w:val="16"/>
              </w:rPr>
              <w:t xml:space="preserve"> </w:t>
            </w:r>
            <w:r>
              <w:rPr>
                <w:rFonts w:cstheme="minorHAnsi"/>
                <w:iCs/>
                <w:color w:val="000000" w:themeColor="text1"/>
                <w:sz w:val="16"/>
                <w:szCs w:val="16"/>
              </w:rPr>
              <w:t xml:space="preserve">(rigid and flexible), what it is used for industrially, different kinds of DIY projects. On one slide there will be a few different pictures of PVC projects and I will ask the class to tell me which one they think is industrial use, DIY use, rigid and flexible. </w:t>
            </w:r>
          </w:p>
          <w:p w14:paraId="462898FD" w14:textId="77777777" w:rsidR="00DA4F46" w:rsidRDefault="00DA4F46" w:rsidP="00DA4F46">
            <w:pPr>
              <w:rPr>
                <w:rFonts w:cstheme="minorHAnsi"/>
                <w:iCs/>
                <w:color w:val="000000" w:themeColor="text1"/>
                <w:sz w:val="16"/>
                <w:szCs w:val="16"/>
              </w:rPr>
            </w:pPr>
          </w:p>
          <w:p w14:paraId="5938010B" w14:textId="4BB490B5" w:rsidR="00DA4F46" w:rsidRDefault="00DA4F46" w:rsidP="00DA4F46">
            <w:pPr>
              <w:rPr>
                <w:rFonts w:cstheme="minorHAnsi"/>
                <w:iCs/>
                <w:color w:val="000000" w:themeColor="text1"/>
                <w:sz w:val="16"/>
                <w:szCs w:val="16"/>
              </w:rPr>
            </w:pPr>
            <w:r>
              <w:rPr>
                <w:rFonts w:cstheme="minorHAnsi"/>
                <w:iCs/>
                <w:color w:val="000000" w:themeColor="text1"/>
                <w:sz w:val="16"/>
                <w:szCs w:val="16"/>
              </w:rPr>
              <w:t>Next we will go over elbows, joints and tees</w:t>
            </w:r>
            <w:r w:rsidR="00325DA9">
              <w:rPr>
                <w:rFonts w:cstheme="minorHAnsi"/>
                <w:iCs/>
                <w:color w:val="000000" w:themeColor="text1"/>
                <w:sz w:val="16"/>
                <w:szCs w:val="16"/>
              </w:rPr>
              <w:t xml:space="preserve"> </w:t>
            </w:r>
            <w:r>
              <w:rPr>
                <w:rFonts w:cstheme="minorHAnsi"/>
                <w:iCs/>
                <w:color w:val="000000" w:themeColor="text1"/>
                <w:sz w:val="16"/>
                <w:szCs w:val="16"/>
              </w:rPr>
              <w:t>and how to use the primer and glue used for PVC. I will have</w:t>
            </w:r>
            <w:r w:rsidR="00325DA9">
              <w:rPr>
                <w:rFonts w:cstheme="minorHAnsi"/>
                <w:iCs/>
                <w:color w:val="000000" w:themeColor="text1"/>
                <w:sz w:val="16"/>
                <w:szCs w:val="16"/>
              </w:rPr>
              <w:t xml:space="preserve"> some elbows, joints and tees</w:t>
            </w:r>
            <w:r>
              <w:rPr>
                <w:rFonts w:cstheme="minorHAnsi"/>
                <w:iCs/>
                <w:color w:val="000000" w:themeColor="text1"/>
                <w:sz w:val="16"/>
                <w:szCs w:val="16"/>
              </w:rPr>
              <w:t xml:space="preserve"> to pass around the classroom</w:t>
            </w:r>
            <w:r w:rsidR="00325DA9">
              <w:rPr>
                <w:rFonts w:cstheme="minorHAnsi"/>
                <w:iCs/>
                <w:color w:val="000000" w:themeColor="text1"/>
                <w:sz w:val="16"/>
                <w:szCs w:val="16"/>
              </w:rPr>
              <w:t xml:space="preserve"> as I go over them. Which will lead into the final instructional portion, priming and gluing. </w:t>
            </w:r>
            <w:r w:rsidR="00E46FE3">
              <w:rPr>
                <w:rFonts w:cstheme="minorHAnsi"/>
                <w:iCs/>
                <w:color w:val="000000" w:themeColor="text1"/>
                <w:sz w:val="16"/>
                <w:szCs w:val="16"/>
              </w:rPr>
              <w:t xml:space="preserve">I’ll go over why we prime and how we prime and glue PVC. For the next part, I will have some scrap pieces of PVC for students to practice priming and gluing so that they are prepared for Lab next week. After all students are able to prime and glue successfully, I will pass out the blueprint of the Sling shot. I will show my sling shot and demonstrate the way it works. Followed by explaining the competition in lab. </w:t>
            </w:r>
          </w:p>
          <w:p w14:paraId="73B6FA20" w14:textId="78310C82" w:rsidR="00910F5B" w:rsidRPr="000269A9" w:rsidRDefault="00910F5B" w:rsidP="00DA4F46">
            <w:pPr>
              <w:rPr>
                <w:sz w:val="16"/>
                <w:szCs w:val="16"/>
              </w:rPr>
            </w:pPr>
          </w:p>
        </w:tc>
      </w:tr>
      <w:tr w:rsidR="00910F5B" w:rsidRPr="00B47119" w14:paraId="41BA6E18" w14:textId="77777777" w:rsidTr="00435F63">
        <w:trPr>
          <w:trHeight w:val="1430"/>
        </w:trPr>
        <w:tc>
          <w:tcPr>
            <w:tcW w:w="4770" w:type="dxa"/>
          </w:tcPr>
          <w:p w14:paraId="0CFBB497" w14:textId="77777777" w:rsidR="00910F5B" w:rsidRPr="00B47119" w:rsidRDefault="00910F5B" w:rsidP="00435F63">
            <w:pPr>
              <w:rPr>
                <w:rFonts w:cstheme="minorHAnsi"/>
                <w:b/>
                <w:sz w:val="16"/>
                <w:szCs w:val="16"/>
              </w:rPr>
            </w:pPr>
          </w:p>
          <w:p w14:paraId="2F4BB88F" w14:textId="3405E56A" w:rsidR="00910F5B" w:rsidRPr="00B47119" w:rsidRDefault="00910F5B" w:rsidP="00435F63">
            <w:pPr>
              <w:rPr>
                <w:rFonts w:cstheme="minorHAnsi"/>
                <w:b/>
                <w:sz w:val="16"/>
                <w:szCs w:val="16"/>
              </w:rPr>
            </w:pPr>
            <w:r w:rsidRPr="00B47119">
              <w:rPr>
                <w:rFonts w:cstheme="minorHAnsi"/>
                <w:b/>
                <w:sz w:val="16"/>
                <w:szCs w:val="16"/>
              </w:rPr>
              <w:t>Wrap Up/Synthesis/Closure (Time stamp):</w:t>
            </w:r>
            <w:r w:rsidR="00F64CC4">
              <w:rPr>
                <w:rFonts w:cstheme="minorHAnsi"/>
                <w:b/>
                <w:sz w:val="16"/>
                <w:szCs w:val="16"/>
              </w:rPr>
              <w:t xml:space="preserve"> Last few minutes of class</w:t>
            </w:r>
          </w:p>
          <w:p w14:paraId="06F4062B" w14:textId="77777777" w:rsidR="00910F5B" w:rsidRPr="00B47119" w:rsidRDefault="00910F5B" w:rsidP="00435F63">
            <w:pPr>
              <w:rPr>
                <w:rFonts w:cstheme="minorHAnsi"/>
                <w:sz w:val="16"/>
                <w:szCs w:val="16"/>
              </w:rPr>
            </w:pPr>
            <w:r w:rsidRPr="00B47119">
              <w:rPr>
                <w:rFonts w:cstheme="minorHAnsi"/>
                <w:sz w:val="16"/>
                <w:szCs w:val="16"/>
              </w:rPr>
              <w:t xml:space="preserve">How will you bring your class to a close by revisiting the goal for your lesson? (reviewing key points, doing a final check for understanding, targeting connections between previous and future lessons, etc.)  Focus on </w:t>
            </w:r>
            <w:r w:rsidRPr="00B47119">
              <w:rPr>
                <w:rFonts w:cstheme="minorHAnsi"/>
                <w:sz w:val="16"/>
                <w:szCs w:val="16"/>
                <w:u w:val="single"/>
              </w:rPr>
              <w:t>continuing engagement</w:t>
            </w:r>
            <w:r w:rsidRPr="00B47119">
              <w:rPr>
                <w:rFonts w:cstheme="minorHAnsi"/>
                <w:sz w:val="16"/>
                <w:szCs w:val="16"/>
              </w:rPr>
              <w:t xml:space="preserve">.  This closure should </w:t>
            </w:r>
            <w:r w:rsidRPr="00B47119">
              <w:rPr>
                <w:rFonts w:cstheme="minorHAnsi"/>
                <w:sz w:val="16"/>
                <w:szCs w:val="16"/>
                <w:highlight w:val="yellow"/>
                <w:u w:val="single"/>
              </w:rPr>
              <w:t>not</w:t>
            </w:r>
            <w:r w:rsidRPr="00B47119">
              <w:rPr>
                <w:rFonts w:cstheme="minorHAnsi"/>
                <w:sz w:val="16"/>
                <w:szCs w:val="16"/>
              </w:rPr>
              <w:t xml:space="preserve"> be working on an assignment, cleaning up, etc.</w:t>
            </w:r>
          </w:p>
        </w:tc>
        <w:tc>
          <w:tcPr>
            <w:tcW w:w="6300" w:type="dxa"/>
          </w:tcPr>
          <w:p w14:paraId="1E6081C9" w14:textId="77777777" w:rsidR="00B305C2" w:rsidRDefault="000F2BA3" w:rsidP="00435F63">
            <w:pPr>
              <w:rPr>
                <w:rFonts w:cstheme="minorHAnsi"/>
                <w:sz w:val="16"/>
                <w:szCs w:val="16"/>
              </w:rPr>
            </w:pPr>
            <w:r>
              <w:rPr>
                <w:rFonts w:cstheme="minorHAnsi"/>
                <w:sz w:val="16"/>
                <w:szCs w:val="16"/>
              </w:rPr>
              <w:t>To wrap up the lesson, I will have a Kahoot that will be a review of everything I went over in class.</w:t>
            </w:r>
          </w:p>
          <w:p w14:paraId="314ED09A" w14:textId="77777777" w:rsidR="00B305C2" w:rsidRDefault="00B305C2" w:rsidP="00435F63">
            <w:pPr>
              <w:rPr>
                <w:rFonts w:cstheme="minorHAnsi"/>
                <w:sz w:val="16"/>
                <w:szCs w:val="16"/>
              </w:rPr>
            </w:pPr>
          </w:p>
          <w:p w14:paraId="41645916" w14:textId="3C00A6AE" w:rsidR="00910F5B" w:rsidRPr="003C6379" w:rsidRDefault="00B305C2" w:rsidP="00435F63">
            <w:pPr>
              <w:rPr>
                <w:rFonts w:cstheme="minorHAnsi"/>
                <w:sz w:val="16"/>
                <w:szCs w:val="16"/>
              </w:rPr>
            </w:pPr>
            <w:r>
              <w:rPr>
                <w:rFonts w:cstheme="minorHAnsi"/>
                <w:sz w:val="16"/>
                <w:szCs w:val="16"/>
              </w:rPr>
              <w:t xml:space="preserve">If there isn’t enough time left in class to get through the Kahoot I will have the class write down 3 things they learned from the lesson and what they think will be challenging about building the sling shots in lab. </w:t>
            </w:r>
            <w:r w:rsidR="000F2BA3">
              <w:rPr>
                <w:rFonts w:cstheme="minorHAnsi"/>
                <w:sz w:val="16"/>
                <w:szCs w:val="16"/>
              </w:rPr>
              <w:t xml:space="preserve"> </w:t>
            </w:r>
          </w:p>
        </w:tc>
      </w:tr>
    </w:tbl>
    <w:p w14:paraId="281E650A" w14:textId="7504356D" w:rsidR="00910F5B" w:rsidRDefault="00910F5B" w:rsidP="00910F5B">
      <w:pPr>
        <w:jc w:val="center"/>
        <w:rPr>
          <w:rFonts w:cstheme="minorHAnsi"/>
          <w:b/>
          <w:sz w:val="16"/>
          <w:szCs w:val="16"/>
        </w:rPr>
      </w:pPr>
    </w:p>
    <w:tbl>
      <w:tblPr>
        <w:tblStyle w:val="TableGrid"/>
        <w:tblW w:w="11070" w:type="dxa"/>
        <w:tblInd w:w="-810" w:type="dxa"/>
        <w:tblLayout w:type="fixed"/>
        <w:tblLook w:val="04A0" w:firstRow="1" w:lastRow="0" w:firstColumn="1" w:lastColumn="0" w:noHBand="0" w:noVBand="1"/>
      </w:tblPr>
      <w:tblGrid>
        <w:gridCol w:w="4770"/>
        <w:gridCol w:w="6300"/>
      </w:tblGrid>
      <w:tr w:rsidR="00F64CC4" w:rsidRPr="00B47119" w14:paraId="615EBE81" w14:textId="77777777" w:rsidTr="00435F63">
        <w:trPr>
          <w:trHeight w:val="80"/>
        </w:trPr>
        <w:tc>
          <w:tcPr>
            <w:tcW w:w="11070" w:type="dxa"/>
            <w:gridSpan w:val="2"/>
            <w:tcBorders>
              <w:top w:val="nil"/>
              <w:left w:val="nil"/>
              <w:bottom w:val="single" w:sz="4" w:space="0" w:color="auto"/>
              <w:right w:val="nil"/>
            </w:tcBorders>
          </w:tcPr>
          <w:p w14:paraId="79CDA5CE" w14:textId="222AEE91" w:rsidR="00F64CC4" w:rsidRPr="00B47119" w:rsidRDefault="00F64CC4" w:rsidP="00435F63">
            <w:pPr>
              <w:snapToGrid w:val="0"/>
              <w:jc w:val="center"/>
              <w:rPr>
                <w:rFonts w:cstheme="minorHAnsi"/>
                <w:i/>
                <w:sz w:val="16"/>
                <w:szCs w:val="16"/>
              </w:rPr>
            </w:pPr>
            <w:r w:rsidRPr="00B47119">
              <w:rPr>
                <w:rFonts w:cstheme="minorHAnsi"/>
                <w:sz w:val="16"/>
                <w:szCs w:val="16"/>
              </w:rPr>
              <w:br w:type="page"/>
            </w:r>
            <w:r w:rsidRPr="00F64CC4">
              <w:rPr>
                <w:rFonts w:cstheme="minorHAnsi"/>
                <w:b/>
                <w:bCs/>
                <w:sz w:val="16"/>
                <w:szCs w:val="16"/>
                <w:highlight w:val="yellow"/>
              </w:rPr>
              <w:t>LAB INSTRUCTIONS</w:t>
            </w:r>
            <w:r w:rsidRPr="00B47119">
              <w:rPr>
                <w:rFonts w:cstheme="minorHAnsi"/>
                <w:i/>
                <w:sz w:val="16"/>
                <w:szCs w:val="16"/>
              </w:rPr>
              <w:t xml:space="preserve"> (Framework Domain 1e: Designing Coherent Instruction)</w:t>
            </w:r>
          </w:p>
        </w:tc>
      </w:tr>
      <w:tr w:rsidR="00F64CC4" w:rsidRPr="00B47119" w14:paraId="16AB0461" w14:textId="77777777" w:rsidTr="00435F63">
        <w:trPr>
          <w:trHeight w:val="1232"/>
        </w:trPr>
        <w:tc>
          <w:tcPr>
            <w:tcW w:w="4770" w:type="dxa"/>
          </w:tcPr>
          <w:p w14:paraId="0ABF3FA5" w14:textId="77777777" w:rsidR="00F64CC4" w:rsidRPr="00B47119" w:rsidRDefault="00F64CC4" w:rsidP="00435F63">
            <w:pPr>
              <w:rPr>
                <w:rFonts w:cstheme="minorHAnsi"/>
                <w:b/>
                <w:sz w:val="16"/>
                <w:szCs w:val="16"/>
              </w:rPr>
            </w:pPr>
          </w:p>
          <w:p w14:paraId="65F95C2E" w14:textId="369CBFEC" w:rsidR="00F64CC4" w:rsidRPr="00B47119" w:rsidRDefault="00F64CC4" w:rsidP="00435F63">
            <w:pPr>
              <w:rPr>
                <w:rFonts w:cstheme="minorHAnsi"/>
                <w:b/>
                <w:sz w:val="16"/>
                <w:szCs w:val="16"/>
              </w:rPr>
            </w:pPr>
            <w:r w:rsidRPr="00B47119">
              <w:rPr>
                <w:rFonts w:cstheme="minorHAnsi"/>
                <w:b/>
                <w:sz w:val="16"/>
                <w:szCs w:val="16"/>
              </w:rPr>
              <w:t>Introduction, AKA: Anticipatory Set or Focusing event (</w:t>
            </w:r>
            <w:r w:rsidRPr="00B47119">
              <w:rPr>
                <w:rFonts w:cstheme="minorHAnsi"/>
                <w:b/>
                <w:sz w:val="16"/>
                <w:szCs w:val="16"/>
                <w:highlight w:val="yellow"/>
              </w:rPr>
              <w:t>Time Stamp</w:t>
            </w:r>
            <w:r w:rsidRPr="00B47119">
              <w:rPr>
                <w:rFonts w:cstheme="minorHAnsi"/>
                <w:b/>
                <w:sz w:val="16"/>
                <w:szCs w:val="16"/>
              </w:rPr>
              <w:t xml:space="preserve">): </w:t>
            </w:r>
            <w:r w:rsidR="00544B5C">
              <w:rPr>
                <w:rFonts w:cstheme="minorHAnsi"/>
                <w:b/>
                <w:sz w:val="16"/>
                <w:szCs w:val="16"/>
              </w:rPr>
              <w:t xml:space="preserve">5 minutes </w:t>
            </w:r>
          </w:p>
          <w:p w14:paraId="2A52363E" w14:textId="77777777" w:rsidR="00F64CC4" w:rsidRPr="00B47119" w:rsidRDefault="00F64CC4" w:rsidP="00435F63">
            <w:pPr>
              <w:rPr>
                <w:rFonts w:cstheme="minorHAnsi"/>
                <w:sz w:val="16"/>
                <w:szCs w:val="16"/>
              </w:rPr>
            </w:pPr>
            <w:r w:rsidRPr="00B47119">
              <w:rPr>
                <w:rFonts w:cstheme="minorHAnsi"/>
                <w:sz w:val="16"/>
                <w:szCs w:val="16"/>
              </w:rPr>
              <w:t xml:space="preserve">Describe the specific question, story, video clip, scenario, skit, etc. you will use to capture students’ attention.  Focus on </w:t>
            </w:r>
            <w:r w:rsidRPr="00B47119">
              <w:rPr>
                <w:rFonts w:cstheme="minorHAnsi"/>
                <w:sz w:val="16"/>
                <w:szCs w:val="16"/>
                <w:u w:val="single"/>
              </w:rPr>
              <w:t>engagement</w:t>
            </w:r>
            <w:r w:rsidRPr="00B47119">
              <w:rPr>
                <w:rFonts w:cstheme="minorHAnsi"/>
                <w:sz w:val="16"/>
                <w:szCs w:val="16"/>
              </w:rPr>
              <w:t>.</w:t>
            </w:r>
          </w:p>
        </w:tc>
        <w:tc>
          <w:tcPr>
            <w:tcW w:w="6300" w:type="dxa"/>
          </w:tcPr>
          <w:p w14:paraId="0BBE17FD" w14:textId="4ECF9682" w:rsidR="00544B5C" w:rsidRPr="00C026B2" w:rsidRDefault="00544B5C" w:rsidP="00435F63">
            <w:pPr>
              <w:rPr>
                <w:rFonts w:cstheme="minorHAnsi"/>
                <w:iCs/>
                <w:color w:val="000000" w:themeColor="text1"/>
                <w:sz w:val="16"/>
                <w:szCs w:val="16"/>
              </w:rPr>
            </w:pPr>
            <w:r>
              <w:rPr>
                <w:rFonts w:cstheme="minorHAnsi"/>
                <w:iCs/>
                <w:color w:val="000000" w:themeColor="text1"/>
                <w:sz w:val="16"/>
                <w:szCs w:val="16"/>
              </w:rPr>
              <w:t xml:space="preserve">In the first 5 minutes of lab, I will review what we went over in lab and ask students to pair up with a student who wasn’t able to attend our first classroom lesson and fill them in on what they missed. </w:t>
            </w:r>
          </w:p>
        </w:tc>
      </w:tr>
      <w:tr w:rsidR="00F64CC4" w:rsidRPr="00B47119" w14:paraId="377D95DF" w14:textId="77777777" w:rsidTr="00435F63">
        <w:trPr>
          <w:trHeight w:val="2807"/>
        </w:trPr>
        <w:tc>
          <w:tcPr>
            <w:tcW w:w="4770" w:type="dxa"/>
          </w:tcPr>
          <w:p w14:paraId="39D3AAF2" w14:textId="77777777" w:rsidR="00F64CC4" w:rsidRPr="00B47119" w:rsidRDefault="00F64CC4" w:rsidP="00435F63">
            <w:pPr>
              <w:rPr>
                <w:rFonts w:cstheme="minorHAnsi"/>
                <w:b/>
                <w:sz w:val="16"/>
                <w:szCs w:val="16"/>
              </w:rPr>
            </w:pPr>
          </w:p>
          <w:p w14:paraId="0851D81D" w14:textId="2C458D5E" w:rsidR="00F64CC4" w:rsidRPr="00B47119" w:rsidRDefault="00F64CC4" w:rsidP="00435F63">
            <w:pPr>
              <w:rPr>
                <w:rFonts w:cstheme="minorHAnsi"/>
                <w:b/>
                <w:sz w:val="16"/>
                <w:szCs w:val="16"/>
              </w:rPr>
            </w:pPr>
            <w:r w:rsidRPr="00B47119">
              <w:rPr>
                <w:rFonts w:cstheme="minorHAnsi"/>
                <w:b/>
                <w:sz w:val="16"/>
                <w:szCs w:val="16"/>
              </w:rPr>
              <w:t>Instructional Strategies/Activities (</w:t>
            </w:r>
            <w:r w:rsidRPr="00B47119">
              <w:rPr>
                <w:rFonts w:cstheme="minorHAnsi"/>
                <w:b/>
                <w:sz w:val="16"/>
                <w:szCs w:val="16"/>
                <w:highlight w:val="yellow"/>
              </w:rPr>
              <w:t>Time stamp each segment</w:t>
            </w:r>
            <w:r w:rsidRPr="00B47119">
              <w:rPr>
                <w:rFonts w:cstheme="minorHAnsi"/>
                <w:b/>
                <w:sz w:val="16"/>
                <w:szCs w:val="16"/>
              </w:rPr>
              <w:t>):</w:t>
            </w:r>
            <w:r>
              <w:rPr>
                <w:rFonts w:cstheme="minorHAnsi"/>
                <w:b/>
                <w:sz w:val="16"/>
                <w:szCs w:val="16"/>
              </w:rPr>
              <w:t xml:space="preserve">  </w:t>
            </w:r>
          </w:p>
          <w:p w14:paraId="46DC8DFA" w14:textId="77777777" w:rsidR="00F64CC4" w:rsidRPr="00B47119" w:rsidRDefault="00F64CC4" w:rsidP="00435F63">
            <w:pPr>
              <w:rPr>
                <w:rFonts w:cstheme="minorHAnsi"/>
                <w:sz w:val="16"/>
                <w:szCs w:val="16"/>
              </w:rPr>
            </w:pPr>
            <w:r w:rsidRPr="00B47119">
              <w:rPr>
                <w:rFonts w:cstheme="minorHAnsi"/>
                <w:sz w:val="16"/>
                <w:szCs w:val="16"/>
              </w:rPr>
              <w:t>Create a detailed (sufficient for a substitute teacher) and carefully sequenced outline of the content you intend to explore during the class session.  In the outline:</w:t>
            </w:r>
          </w:p>
          <w:p w14:paraId="163F8790" w14:textId="77777777" w:rsidR="00F64CC4" w:rsidRPr="00B47119" w:rsidRDefault="00F64CC4" w:rsidP="00435F63">
            <w:pPr>
              <w:pStyle w:val="ListParagraph"/>
              <w:numPr>
                <w:ilvl w:val="0"/>
                <w:numId w:val="1"/>
              </w:numPr>
              <w:ind w:left="162" w:hanging="180"/>
              <w:rPr>
                <w:rFonts w:cstheme="minorHAnsi"/>
                <w:sz w:val="16"/>
                <w:szCs w:val="16"/>
              </w:rPr>
            </w:pPr>
            <w:r w:rsidRPr="00B47119">
              <w:rPr>
                <w:rFonts w:cstheme="minorHAnsi"/>
                <w:sz w:val="16"/>
                <w:szCs w:val="16"/>
              </w:rPr>
              <w:t>The “I do, we do, you do” format can help you with sequencing</w:t>
            </w:r>
          </w:p>
          <w:p w14:paraId="1E406DB1" w14:textId="77777777" w:rsidR="00F64CC4" w:rsidRPr="00B47119" w:rsidRDefault="00F64CC4" w:rsidP="00435F63">
            <w:pPr>
              <w:pStyle w:val="ListParagraph"/>
              <w:numPr>
                <w:ilvl w:val="0"/>
                <w:numId w:val="1"/>
              </w:numPr>
              <w:ind w:left="162" w:hanging="180"/>
              <w:rPr>
                <w:rFonts w:cstheme="minorHAnsi"/>
                <w:sz w:val="16"/>
                <w:szCs w:val="16"/>
              </w:rPr>
            </w:pPr>
            <w:r w:rsidRPr="00B47119">
              <w:rPr>
                <w:rFonts w:cstheme="minorHAnsi"/>
                <w:sz w:val="16"/>
                <w:szCs w:val="16"/>
              </w:rPr>
              <w:t xml:space="preserve">Make sure to use </w:t>
            </w:r>
            <w:r w:rsidRPr="00B47119">
              <w:rPr>
                <w:rFonts w:cstheme="minorHAnsi"/>
                <w:sz w:val="16"/>
                <w:szCs w:val="16"/>
                <w:u w:val="single"/>
              </w:rPr>
              <w:t>varied</w:t>
            </w:r>
            <w:r w:rsidRPr="00B47119">
              <w:rPr>
                <w:rFonts w:cstheme="minorHAnsi"/>
                <w:sz w:val="16"/>
                <w:szCs w:val="16"/>
              </w:rPr>
              <w:t xml:space="preserve"> instructional strategies to convey the content of your lesson(s)</w:t>
            </w:r>
          </w:p>
          <w:p w14:paraId="28BCD2A1" w14:textId="77777777" w:rsidR="00F64CC4" w:rsidRPr="00B47119" w:rsidRDefault="00F64CC4" w:rsidP="00435F63">
            <w:pPr>
              <w:pStyle w:val="ListParagraph"/>
              <w:numPr>
                <w:ilvl w:val="0"/>
                <w:numId w:val="1"/>
              </w:numPr>
              <w:ind w:left="162" w:hanging="180"/>
              <w:rPr>
                <w:rFonts w:cstheme="minorHAnsi"/>
                <w:sz w:val="16"/>
                <w:szCs w:val="16"/>
              </w:rPr>
            </w:pPr>
            <w:r w:rsidRPr="00B47119">
              <w:rPr>
                <w:rFonts w:cstheme="minorHAnsi"/>
                <w:sz w:val="16"/>
                <w:szCs w:val="16"/>
              </w:rPr>
              <w:t>Identify the questions, illustrations, examples, vocabulary, types of student participation, etc. you have planned for use in your lesson</w:t>
            </w:r>
          </w:p>
          <w:p w14:paraId="6EE92E39" w14:textId="77777777" w:rsidR="00F64CC4" w:rsidRPr="00B47119" w:rsidRDefault="00F64CC4" w:rsidP="00435F63">
            <w:pPr>
              <w:pStyle w:val="ListParagraph"/>
              <w:numPr>
                <w:ilvl w:val="0"/>
                <w:numId w:val="1"/>
              </w:numPr>
              <w:ind w:left="162" w:hanging="180"/>
              <w:rPr>
                <w:rFonts w:cstheme="minorHAnsi"/>
                <w:sz w:val="16"/>
                <w:szCs w:val="16"/>
              </w:rPr>
            </w:pPr>
            <w:r w:rsidRPr="00B47119">
              <w:rPr>
                <w:rFonts w:cstheme="minorHAnsi"/>
                <w:sz w:val="16"/>
                <w:szCs w:val="16"/>
              </w:rPr>
              <w:t>Explain how you will provide opportunities for students to apply the content.</w:t>
            </w:r>
          </w:p>
        </w:tc>
        <w:tc>
          <w:tcPr>
            <w:tcW w:w="6300" w:type="dxa"/>
          </w:tcPr>
          <w:p w14:paraId="30E331A4" w14:textId="77777777" w:rsidR="00544B5C" w:rsidRDefault="00544B5C" w:rsidP="00F64CC4">
            <w:pPr>
              <w:rPr>
                <w:sz w:val="16"/>
                <w:szCs w:val="16"/>
              </w:rPr>
            </w:pPr>
            <w:r>
              <w:rPr>
                <w:sz w:val="16"/>
                <w:szCs w:val="16"/>
              </w:rPr>
              <w:t xml:space="preserve">Once we’ve review what we already know, I will handout a set of instructions to help them build their sling shots. I made this in fusion360. Next I will go over our safety rules and the rules of our competition. </w:t>
            </w:r>
          </w:p>
          <w:p w14:paraId="73D58E81" w14:textId="23EABBE7" w:rsidR="00F64CC4" w:rsidRDefault="00544B5C" w:rsidP="00F64CC4">
            <w:pPr>
              <w:rPr>
                <w:sz w:val="16"/>
                <w:szCs w:val="16"/>
              </w:rPr>
            </w:pPr>
            <w:r>
              <w:rPr>
                <w:sz w:val="16"/>
                <w:szCs w:val="16"/>
              </w:rPr>
              <w:t xml:space="preserve">I will have priming and gluing stations already set up before they come into class with all the materials, they are going to need except their marshmallows so there </w:t>
            </w:r>
            <w:proofErr w:type="gramStart"/>
            <w:r>
              <w:rPr>
                <w:sz w:val="16"/>
                <w:szCs w:val="16"/>
              </w:rPr>
              <w:t>is</w:t>
            </w:r>
            <w:proofErr w:type="gramEnd"/>
            <w:r>
              <w:rPr>
                <w:sz w:val="16"/>
                <w:szCs w:val="16"/>
              </w:rPr>
              <w:t xml:space="preserve"> no safety concerns before our competition. </w:t>
            </w:r>
          </w:p>
          <w:p w14:paraId="632347FB" w14:textId="5163B5B9" w:rsidR="00544B5C" w:rsidRDefault="00544B5C" w:rsidP="00F64CC4">
            <w:pPr>
              <w:rPr>
                <w:sz w:val="16"/>
                <w:szCs w:val="16"/>
              </w:rPr>
            </w:pPr>
            <w:r>
              <w:rPr>
                <w:sz w:val="16"/>
                <w:szCs w:val="16"/>
              </w:rPr>
              <w:t xml:space="preserve">Now that I’ve gone over the instructions, I will let students decide if they would like to pair up in groups or do this individually. </w:t>
            </w:r>
          </w:p>
          <w:p w14:paraId="4EF69D41" w14:textId="77777777" w:rsidR="00544B5C" w:rsidRDefault="00544B5C" w:rsidP="00F64CC4">
            <w:pPr>
              <w:rPr>
                <w:sz w:val="16"/>
                <w:szCs w:val="16"/>
              </w:rPr>
            </w:pPr>
            <w:r>
              <w:rPr>
                <w:sz w:val="16"/>
                <w:szCs w:val="16"/>
              </w:rPr>
              <w:t xml:space="preserve">They will have 15-20 minutes to build their sling shots and have a few practice shots. </w:t>
            </w:r>
          </w:p>
          <w:p w14:paraId="57F4EBC8" w14:textId="77777777" w:rsidR="00544B5C" w:rsidRDefault="00544B5C" w:rsidP="00F64CC4">
            <w:pPr>
              <w:rPr>
                <w:sz w:val="16"/>
                <w:szCs w:val="16"/>
              </w:rPr>
            </w:pPr>
            <w:r>
              <w:rPr>
                <w:sz w:val="16"/>
                <w:szCs w:val="16"/>
              </w:rPr>
              <w:t xml:space="preserve">During this time, I will set up our 2 competition categories. Accuracy and distance. While I am doing this, I will be coming around to check on each group or individual and help them if they need it. </w:t>
            </w:r>
          </w:p>
          <w:p w14:paraId="66B13650" w14:textId="22613578" w:rsidR="00544B5C" w:rsidRPr="000269A9" w:rsidRDefault="00544B5C" w:rsidP="00F64CC4">
            <w:pPr>
              <w:rPr>
                <w:sz w:val="16"/>
                <w:szCs w:val="16"/>
              </w:rPr>
            </w:pPr>
            <w:r>
              <w:rPr>
                <w:sz w:val="16"/>
                <w:szCs w:val="16"/>
              </w:rPr>
              <w:t xml:space="preserve">After 20 minutes I will call everyone back and we will spend up to the last 5 minutes of class doing our competition. </w:t>
            </w:r>
          </w:p>
        </w:tc>
      </w:tr>
      <w:tr w:rsidR="00F64CC4" w:rsidRPr="00B47119" w14:paraId="13BF4386" w14:textId="77777777" w:rsidTr="00435F63">
        <w:trPr>
          <w:trHeight w:val="1430"/>
        </w:trPr>
        <w:tc>
          <w:tcPr>
            <w:tcW w:w="4770" w:type="dxa"/>
          </w:tcPr>
          <w:p w14:paraId="67EB5AAF" w14:textId="77777777" w:rsidR="00F64CC4" w:rsidRPr="00B47119" w:rsidRDefault="00F64CC4" w:rsidP="00435F63">
            <w:pPr>
              <w:rPr>
                <w:rFonts w:cstheme="minorHAnsi"/>
                <w:b/>
                <w:sz w:val="16"/>
                <w:szCs w:val="16"/>
              </w:rPr>
            </w:pPr>
          </w:p>
          <w:p w14:paraId="4B02E123" w14:textId="18A07858" w:rsidR="00F64CC4" w:rsidRPr="00B47119" w:rsidRDefault="00F64CC4" w:rsidP="00435F63">
            <w:pPr>
              <w:rPr>
                <w:rFonts w:cstheme="minorHAnsi"/>
                <w:b/>
                <w:sz w:val="16"/>
                <w:szCs w:val="16"/>
              </w:rPr>
            </w:pPr>
            <w:r w:rsidRPr="00B47119">
              <w:rPr>
                <w:rFonts w:cstheme="minorHAnsi"/>
                <w:b/>
                <w:sz w:val="16"/>
                <w:szCs w:val="16"/>
              </w:rPr>
              <w:t>Wrap Up/Synthesis/Closure (Time stamp):</w:t>
            </w:r>
            <w:r w:rsidR="00544B5C">
              <w:rPr>
                <w:rFonts w:cstheme="minorHAnsi"/>
                <w:b/>
                <w:sz w:val="16"/>
                <w:szCs w:val="16"/>
              </w:rPr>
              <w:t xml:space="preserve"> Last 5 minutes of class</w:t>
            </w:r>
          </w:p>
          <w:p w14:paraId="4883D554" w14:textId="77777777" w:rsidR="00F64CC4" w:rsidRPr="00B47119" w:rsidRDefault="00F64CC4" w:rsidP="00435F63">
            <w:pPr>
              <w:rPr>
                <w:rFonts w:cstheme="minorHAnsi"/>
                <w:sz w:val="16"/>
                <w:szCs w:val="16"/>
              </w:rPr>
            </w:pPr>
            <w:r w:rsidRPr="00B47119">
              <w:rPr>
                <w:rFonts w:cstheme="minorHAnsi"/>
                <w:sz w:val="16"/>
                <w:szCs w:val="16"/>
              </w:rPr>
              <w:t xml:space="preserve">How will you bring your class to a close by revisiting the goal for your lesson? (reviewing key points, doing a final check for understanding, targeting connections between previous and future lessons, etc.)  Focus on </w:t>
            </w:r>
            <w:r w:rsidRPr="00B47119">
              <w:rPr>
                <w:rFonts w:cstheme="minorHAnsi"/>
                <w:sz w:val="16"/>
                <w:szCs w:val="16"/>
                <w:u w:val="single"/>
              </w:rPr>
              <w:t>continuing engagement</w:t>
            </w:r>
            <w:r w:rsidRPr="00B47119">
              <w:rPr>
                <w:rFonts w:cstheme="minorHAnsi"/>
                <w:sz w:val="16"/>
                <w:szCs w:val="16"/>
              </w:rPr>
              <w:t xml:space="preserve">.  This closure should </w:t>
            </w:r>
            <w:r w:rsidRPr="00B47119">
              <w:rPr>
                <w:rFonts w:cstheme="minorHAnsi"/>
                <w:sz w:val="16"/>
                <w:szCs w:val="16"/>
                <w:highlight w:val="yellow"/>
                <w:u w:val="single"/>
              </w:rPr>
              <w:t>not</w:t>
            </w:r>
            <w:r w:rsidRPr="00B47119">
              <w:rPr>
                <w:rFonts w:cstheme="minorHAnsi"/>
                <w:sz w:val="16"/>
                <w:szCs w:val="16"/>
              </w:rPr>
              <w:t xml:space="preserve"> be working on an assignment, cleaning up, etc.</w:t>
            </w:r>
          </w:p>
        </w:tc>
        <w:tc>
          <w:tcPr>
            <w:tcW w:w="6300" w:type="dxa"/>
          </w:tcPr>
          <w:p w14:paraId="61BC66C3" w14:textId="4F647F40" w:rsidR="00F64CC4" w:rsidRPr="003C6379" w:rsidRDefault="00544B5C" w:rsidP="00435F63">
            <w:pPr>
              <w:rPr>
                <w:rFonts w:cstheme="minorHAnsi"/>
                <w:sz w:val="16"/>
                <w:szCs w:val="16"/>
              </w:rPr>
            </w:pPr>
            <w:r>
              <w:rPr>
                <w:rFonts w:cstheme="minorHAnsi"/>
                <w:sz w:val="16"/>
                <w:szCs w:val="16"/>
              </w:rPr>
              <w:t xml:space="preserve">During the last 5 minutes of class, I will open it up for discussion for students to talk about what they struggled with or what they would have changed about the design of their sling shot to make it shoot farther or be more accurate. </w:t>
            </w:r>
          </w:p>
        </w:tc>
      </w:tr>
    </w:tbl>
    <w:p w14:paraId="3D8296E0" w14:textId="55E2E804" w:rsidR="00F64CC4" w:rsidRDefault="00F64CC4" w:rsidP="00F64CC4">
      <w:pPr>
        <w:rPr>
          <w:rFonts w:cstheme="minorHAnsi"/>
          <w:b/>
          <w:sz w:val="16"/>
          <w:szCs w:val="16"/>
        </w:rPr>
      </w:pPr>
    </w:p>
    <w:p w14:paraId="7CEBB6B8" w14:textId="77777777" w:rsidR="00F64CC4" w:rsidRPr="00B47119" w:rsidRDefault="00F64CC4" w:rsidP="00910F5B">
      <w:pPr>
        <w:jc w:val="center"/>
        <w:rPr>
          <w:rFonts w:cstheme="minorHAnsi"/>
          <w:b/>
          <w:sz w:val="16"/>
          <w:szCs w:val="16"/>
        </w:rPr>
      </w:pPr>
    </w:p>
    <w:p w14:paraId="3116EDB3" w14:textId="77777777" w:rsidR="00910F5B" w:rsidRPr="00B47119" w:rsidRDefault="00910F5B" w:rsidP="00910F5B">
      <w:pPr>
        <w:jc w:val="center"/>
        <w:rPr>
          <w:rFonts w:cstheme="minorHAnsi"/>
          <w:b/>
          <w:sz w:val="16"/>
          <w:szCs w:val="16"/>
        </w:rPr>
      </w:pPr>
      <w:r w:rsidRPr="00B47119">
        <w:rPr>
          <w:rFonts w:cstheme="minorHAnsi"/>
          <w:b/>
          <w:sz w:val="16"/>
          <w:szCs w:val="16"/>
        </w:rPr>
        <w:t>MATERIALS/RESOURCES</w:t>
      </w:r>
    </w:p>
    <w:p w14:paraId="57A9C74A" w14:textId="77777777" w:rsidR="00910F5B" w:rsidRPr="00B47119" w:rsidRDefault="00910F5B" w:rsidP="00910F5B">
      <w:pPr>
        <w:jc w:val="center"/>
        <w:rPr>
          <w:rFonts w:cstheme="minorHAnsi"/>
          <w:sz w:val="16"/>
          <w:szCs w:val="16"/>
        </w:rPr>
      </w:pPr>
      <w:r w:rsidRPr="00B47119">
        <w:rPr>
          <w:rFonts w:cstheme="minorHAnsi"/>
          <w:i/>
          <w:sz w:val="16"/>
          <w:szCs w:val="16"/>
        </w:rPr>
        <w:t>(Framework Domain 1d: Demonstrating Knowledge of Resources)</w:t>
      </w:r>
    </w:p>
    <w:tbl>
      <w:tblPr>
        <w:tblStyle w:val="TableGrid"/>
        <w:tblW w:w="11077" w:type="dxa"/>
        <w:tblInd w:w="-815" w:type="dxa"/>
        <w:tblLayout w:type="fixed"/>
        <w:tblLook w:val="04A0" w:firstRow="1" w:lastRow="0" w:firstColumn="1" w:lastColumn="0" w:noHBand="0" w:noVBand="1"/>
      </w:tblPr>
      <w:tblGrid>
        <w:gridCol w:w="4770"/>
        <w:gridCol w:w="6307"/>
      </w:tblGrid>
      <w:tr w:rsidR="00910F5B" w:rsidRPr="00B47119" w14:paraId="67F96BF3" w14:textId="77777777" w:rsidTr="00435F63">
        <w:trPr>
          <w:trHeight w:val="1772"/>
        </w:trPr>
        <w:tc>
          <w:tcPr>
            <w:tcW w:w="4770" w:type="dxa"/>
          </w:tcPr>
          <w:p w14:paraId="274F44DD" w14:textId="77777777" w:rsidR="00910F5B" w:rsidRPr="00B47119" w:rsidRDefault="00910F5B" w:rsidP="00435F63">
            <w:pPr>
              <w:rPr>
                <w:rFonts w:cstheme="minorHAnsi"/>
                <w:b/>
                <w:sz w:val="16"/>
                <w:szCs w:val="16"/>
              </w:rPr>
            </w:pPr>
          </w:p>
          <w:p w14:paraId="2711AA1A" w14:textId="77777777" w:rsidR="00910F5B" w:rsidRPr="00B47119" w:rsidRDefault="00910F5B" w:rsidP="00435F63">
            <w:pPr>
              <w:rPr>
                <w:rFonts w:cstheme="minorHAnsi"/>
                <w:b/>
                <w:sz w:val="16"/>
                <w:szCs w:val="16"/>
              </w:rPr>
            </w:pPr>
            <w:r w:rsidRPr="00B47119">
              <w:rPr>
                <w:rFonts w:cstheme="minorHAnsi"/>
                <w:b/>
                <w:sz w:val="16"/>
                <w:szCs w:val="16"/>
              </w:rPr>
              <w:t xml:space="preserve">Instructional Materials/Resources: </w:t>
            </w:r>
          </w:p>
          <w:p w14:paraId="6BB77CC9" w14:textId="77777777" w:rsidR="00910F5B" w:rsidRPr="00B47119" w:rsidRDefault="00910F5B" w:rsidP="00435F63">
            <w:pPr>
              <w:rPr>
                <w:rFonts w:cstheme="minorHAnsi"/>
                <w:i/>
                <w:sz w:val="16"/>
                <w:szCs w:val="16"/>
              </w:rPr>
            </w:pPr>
            <w:r w:rsidRPr="00B47119">
              <w:rPr>
                <w:rFonts w:cstheme="minorHAnsi"/>
                <w:i/>
                <w:sz w:val="16"/>
                <w:szCs w:val="16"/>
              </w:rPr>
              <w:t>(Framework Domain 1d: Demonstrating Knowledge of Resources)</w:t>
            </w:r>
          </w:p>
          <w:p w14:paraId="793B26F3" w14:textId="77777777" w:rsidR="00910F5B" w:rsidRPr="00B47119" w:rsidRDefault="00910F5B" w:rsidP="00435F63">
            <w:pPr>
              <w:rPr>
                <w:rFonts w:cstheme="minorHAnsi"/>
                <w:i/>
                <w:sz w:val="16"/>
                <w:szCs w:val="16"/>
              </w:rPr>
            </w:pPr>
          </w:p>
          <w:p w14:paraId="6D5222E6" w14:textId="77777777" w:rsidR="00910F5B" w:rsidRPr="00B47119" w:rsidRDefault="00910F5B" w:rsidP="00435F63">
            <w:pPr>
              <w:rPr>
                <w:rFonts w:cstheme="minorHAnsi"/>
                <w:sz w:val="16"/>
                <w:szCs w:val="16"/>
              </w:rPr>
            </w:pPr>
            <w:r w:rsidRPr="00B47119">
              <w:rPr>
                <w:rFonts w:cstheme="minorHAnsi"/>
                <w:sz w:val="16"/>
                <w:szCs w:val="16"/>
              </w:rPr>
              <w:t xml:space="preserve">List all materials and resources required by teacher and/or students, include anything you will need to collect and use: e.g. paper-based materials (such as </w:t>
            </w:r>
            <w:proofErr w:type="gramStart"/>
            <w:r w:rsidRPr="00B47119">
              <w:rPr>
                <w:rFonts w:cstheme="minorHAnsi"/>
                <w:sz w:val="16"/>
                <w:szCs w:val="16"/>
              </w:rPr>
              <w:t>text books</w:t>
            </w:r>
            <w:proofErr w:type="gramEnd"/>
            <w:r w:rsidRPr="00B47119">
              <w:rPr>
                <w:rFonts w:cstheme="minorHAnsi"/>
                <w:sz w:val="16"/>
                <w:szCs w:val="16"/>
              </w:rPr>
              <w:t xml:space="preserve"> or instruction sheets), technology equipment, science equipment or supplies, and art materials.</w:t>
            </w:r>
          </w:p>
        </w:tc>
        <w:tc>
          <w:tcPr>
            <w:tcW w:w="6307" w:type="dxa"/>
          </w:tcPr>
          <w:p w14:paraId="7AADBFAD" w14:textId="77777777" w:rsidR="00910F5B" w:rsidRDefault="00910F5B" w:rsidP="006201A2">
            <w:pPr>
              <w:rPr>
                <w:rFonts w:cstheme="minorHAnsi"/>
                <w:sz w:val="16"/>
                <w:szCs w:val="16"/>
              </w:rPr>
            </w:pPr>
          </w:p>
          <w:p w14:paraId="66E3C9D1" w14:textId="77777777" w:rsidR="006201A2" w:rsidRDefault="00486D9E" w:rsidP="006201A2">
            <w:pPr>
              <w:pStyle w:val="ListParagraph"/>
              <w:numPr>
                <w:ilvl w:val="0"/>
                <w:numId w:val="5"/>
              </w:numPr>
              <w:rPr>
                <w:rFonts w:cstheme="minorHAnsi"/>
                <w:sz w:val="16"/>
                <w:szCs w:val="16"/>
              </w:rPr>
            </w:pPr>
            <w:r>
              <w:rPr>
                <w:rFonts w:cstheme="minorHAnsi"/>
                <w:sz w:val="16"/>
                <w:szCs w:val="16"/>
              </w:rPr>
              <w:t xml:space="preserve">Primer and Glue </w:t>
            </w:r>
          </w:p>
          <w:p w14:paraId="453A3637" w14:textId="77777777" w:rsidR="00486D9E" w:rsidRDefault="00486D9E" w:rsidP="006201A2">
            <w:pPr>
              <w:pStyle w:val="ListParagraph"/>
              <w:numPr>
                <w:ilvl w:val="0"/>
                <w:numId w:val="5"/>
              </w:numPr>
              <w:rPr>
                <w:rFonts w:cstheme="minorHAnsi"/>
                <w:sz w:val="16"/>
                <w:szCs w:val="16"/>
              </w:rPr>
            </w:pPr>
            <w:r>
              <w:rPr>
                <w:rFonts w:cstheme="minorHAnsi"/>
                <w:sz w:val="16"/>
                <w:szCs w:val="16"/>
              </w:rPr>
              <w:t xml:space="preserve">5 pieces of PVC per sling shot </w:t>
            </w:r>
          </w:p>
          <w:p w14:paraId="5D6398CD" w14:textId="77777777" w:rsidR="00486D9E" w:rsidRDefault="00486D9E" w:rsidP="006201A2">
            <w:pPr>
              <w:pStyle w:val="ListParagraph"/>
              <w:numPr>
                <w:ilvl w:val="0"/>
                <w:numId w:val="5"/>
              </w:numPr>
              <w:rPr>
                <w:rFonts w:cstheme="minorHAnsi"/>
                <w:sz w:val="16"/>
                <w:szCs w:val="16"/>
              </w:rPr>
            </w:pPr>
            <w:r>
              <w:rPr>
                <w:rFonts w:cstheme="minorHAnsi"/>
                <w:sz w:val="16"/>
                <w:szCs w:val="16"/>
              </w:rPr>
              <w:t xml:space="preserve">2 elbows per sling shot </w:t>
            </w:r>
          </w:p>
          <w:p w14:paraId="201CF95F" w14:textId="77777777" w:rsidR="00486D9E" w:rsidRDefault="00486D9E" w:rsidP="006201A2">
            <w:pPr>
              <w:pStyle w:val="ListParagraph"/>
              <w:numPr>
                <w:ilvl w:val="0"/>
                <w:numId w:val="5"/>
              </w:numPr>
              <w:rPr>
                <w:rFonts w:cstheme="minorHAnsi"/>
                <w:sz w:val="16"/>
                <w:szCs w:val="16"/>
              </w:rPr>
            </w:pPr>
            <w:r>
              <w:rPr>
                <w:rFonts w:cstheme="minorHAnsi"/>
                <w:sz w:val="16"/>
                <w:szCs w:val="16"/>
              </w:rPr>
              <w:t xml:space="preserve">1 tee per sling shot </w:t>
            </w:r>
          </w:p>
          <w:p w14:paraId="03CF3EB2" w14:textId="77777777" w:rsidR="00486D9E" w:rsidRDefault="00486D9E" w:rsidP="00486D9E">
            <w:pPr>
              <w:pStyle w:val="ListParagraph"/>
              <w:numPr>
                <w:ilvl w:val="0"/>
                <w:numId w:val="5"/>
              </w:numPr>
              <w:rPr>
                <w:rFonts w:cstheme="minorHAnsi"/>
                <w:sz w:val="16"/>
                <w:szCs w:val="16"/>
              </w:rPr>
            </w:pPr>
            <w:r>
              <w:rPr>
                <w:rFonts w:cstheme="minorHAnsi"/>
                <w:sz w:val="16"/>
                <w:szCs w:val="16"/>
              </w:rPr>
              <w:t>Rubber bands</w:t>
            </w:r>
          </w:p>
          <w:p w14:paraId="06718916" w14:textId="77777777" w:rsidR="00486D9E" w:rsidRDefault="00486D9E" w:rsidP="00486D9E">
            <w:pPr>
              <w:pStyle w:val="ListParagraph"/>
              <w:numPr>
                <w:ilvl w:val="0"/>
                <w:numId w:val="5"/>
              </w:numPr>
              <w:rPr>
                <w:rFonts w:cstheme="minorHAnsi"/>
                <w:sz w:val="16"/>
                <w:szCs w:val="16"/>
              </w:rPr>
            </w:pPr>
            <w:r>
              <w:rPr>
                <w:rFonts w:cstheme="minorHAnsi"/>
                <w:sz w:val="16"/>
                <w:szCs w:val="16"/>
              </w:rPr>
              <w:t>1 mask per sling shot</w:t>
            </w:r>
          </w:p>
          <w:p w14:paraId="48BA0735" w14:textId="77777777" w:rsidR="00486D9E" w:rsidRDefault="00486D9E" w:rsidP="00486D9E">
            <w:pPr>
              <w:pStyle w:val="ListParagraph"/>
              <w:numPr>
                <w:ilvl w:val="0"/>
                <w:numId w:val="5"/>
              </w:numPr>
              <w:rPr>
                <w:rFonts w:cstheme="minorHAnsi"/>
                <w:sz w:val="16"/>
                <w:szCs w:val="16"/>
              </w:rPr>
            </w:pPr>
            <w:r>
              <w:rPr>
                <w:rFonts w:cstheme="minorHAnsi"/>
                <w:sz w:val="16"/>
                <w:szCs w:val="16"/>
              </w:rPr>
              <w:t xml:space="preserve">Marshmallows to shoot </w:t>
            </w:r>
          </w:p>
          <w:p w14:paraId="5BAB7F43" w14:textId="77777777" w:rsidR="00486D9E" w:rsidRDefault="006449C0" w:rsidP="00486D9E">
            <w:pPr>
              <w:pStyle w:val="ListParagraph"/>
              <w:numPr>
                <w:ilvl w:val="0"/>
                <w:numId w:val="5"/>
              </w:numPr>
              <w:rPr>
                <w:rFonts w:cstheme="minorHAnsi"/>
                <w:sz w:val="16"/>
                <w:szCs w:val="16"/>
              </w:rPr>
            </w:pPr>
            <w:r>
              <w:rPr>
                <w:rFonts w:cstheme="minorHAnsi"/>
                <w:sz w:val="16"/>
                <w:szCs w:val="16"/>
              </w:rPr>
              <w:t xml:space="preserve">Target to shoot at </w:t>
            </w:r>
          </w:p>
          <w:p w14:paraId="2409D1F9" w14:textId="77777777" w:rsidR="006449C0" w:rsidRDefault="006449C0" w:rsidP="00486D9E">
            <w:pPr>
              <w:pStyle w:val="ListParagraph"/>
              <w:numPr>
                <w:ilvl w:val="0"/>
                <w:numId w:val="5"/>
              </w:numPr>
              <w:rPr>
                <w:rFonts w:cstheme="minorHAnsi"/>
                <w:sz w:val="16"/>
                <w:szCs w:val="16"/>
              </w:rPr>
            </w:pPr>
            <w:r>
              <w:rPr>
                <w:rFonts w:cstheme="minorHAnsi"/>
                <w:sz w:val="16"/>
                <w:szCs w:val="16"/>
              </w:rPr>
              <w:t>Scrap PVC for students to practice with</w:t>
            </w:r>
          </w:p>
          <w:p w14:paraId="663E5D68" w14:textId="0AF20364" w:rsidR="006449C0" w:rsidRDefault="006449C0" w:rsidP="00486D9E">
            <w:pPr>
              <w:pStyle w:val="ListParagraph"/>
              <w:numPr>
                <w:ilvl w:val="0"/>
                <w:numId w:val="5"/>
              </w:numPr>
              <w:rPr>
                <w:rFonts w:cstheme="minorHAnsi"/>
                <w:sz w:val="16"/>
                <w:szCs w:val="16"/>
              </w:rPr>
            </w:pPr>
            <w:r>
              <w:rPr>
                <w:rFonts w:cstheme="minorHAnsi"/>
                <w:sz w:val="16"/>
                <w:szCs w:val="16"/>
              </w:rPr>
              <w:t xml:space="preserve">Worksheet </w:t>
            </w:r>
          </w:p>
          <w:p w14:paraId="0178C3D0" w14:textId="314C053F" w:rsidR="00344D87" w:rsidRDefault="00344D87" w:rsidP="00486D9E">
            <w:pPr>
              <w:pStyle w:val="ListParagraph"/>
              <w:numPr>
                <w:ilvl w:val="0"/>
                <w:numId w:val="5"/>
              </w:numPr>
              <w:rPr>
                <w:rFonts w:cstheme="minorHAnsi"/>
                <w:sz w:val="16"/>
                <w:szCs w:val="16"/>
              </w:rPr>
            </w:pPr>
            <w:r>
              <w:rPr>
                <w:rFonts w:cstheme="minorHAnsi"/>
                <w:sz w:val="16"/>
                <w:szCs w:val="16"/>
              </w:rPr>
              <w:t>Instructions for building sling shot</w:t>
            </w:r>
          </w:p>
          <w:p w14:paraId="18C5667C" w14:textId="5C1628F5" w:rsidR="006449C0" w:rsidRPr="00344D87" w:rsidRDefault="006449C0" w:rsidP="00344D87">
            <w:pPr>
              <w:pStyle w:val="ListParagraph"/>
              <w:numPr>
                <w:ilvl w:val="0"/>
                <w:numId w:val="5"/>
              </w:numPr>
              <w:rPr>
                <w:rFonts w:cstheme="minorHAnsi"/>
                <w:sz w:val="16"/>
                <w:szCs w:val="16"/>
              </w:rPr>
            </w:pPr>
            <w:r>
              <w:rPr>
                <w:rFonts w:cstheme="minorHAnsi"/>
                <w:sz w:val="16"/>
                <w:szCs w:val="16"/>
              </w:rPr>
              <w:t xml:space="preserve">Kahoot game </w:t>
            </w:r>
          </w:p>
        </w:tc>
      </w:tr>
      <w:bookmarkEnd w:id="0"/>
    </w:tbl>
    <w:p w14:paraId="66AF3F5D" w14:textId="77777777" w:rsidR="00910F5B" w:rsidRPr="00B47119" w:rsidRDefault="00910F5B" w:rsidP="00910F5B">
      <w:pPr>
        <w:jc w:val="center"/>
        <w:rPr>
          <w:rFonts w:cstheme="minorHAnsi"/>
          <w:b/>
          <w:sz w:val="16"/>
          <w:szCs w:val="16"/>
        </w:rPr>
      </w:pPr>
    </w:p>
    <w:p w14:paraId="4A771604" w14:textId="398CDA41" w:rsidR="00E82045" w:rsidRDefault="00E82045">
      <w:r>
        <w:br w:type="page"/>
      </w:r>
    </w:p>
    <w:p w14:paraId="53974124" w14:textId="0F02FA91" w:rsidR="005C0710" w:rsidRDefault="005C0710">
      <w:r>
        <w:lastRenderedPageBreak/>
        <w:t>Intro to PV</w:t>
      </w:r>
      <w:r w:rsidR="00DF0E48">
        <w:t>C Worksheet</w:t>
      </w:r>
      <w:r>
        <w:tab/>
      </w:r>
      <w:r>
        <w:tab/>
      </w:r>
      <w:r>
        <w:tab/>
      </w:r>
      <w:r>
        <w:tab/>
      </w:r>
      <w:r>
        <w:tab/>
      </w:r>
      <w:r>
        <w:tab/>
      </w:r>
      <w:r>
        <w:tab/>
        <w:t>October 25</w:t>
      </w:r>
      <w:r w:rsidR="00665D88">
        <w:t xml:space="preserve">, </w:t>
      </w:r>
      <w:r>
        <w:t>2021</w:t>
      </w:r>
    </w:p>
    <w:p w14:paraId="72563172" w14:textId="0053495F" w:rsidR="005C0710" w:rsidRDefault="005C0710"/>
    <w:p w14:paraId="163279F0" w14:textId="77777777" w:rsidR="00665D88" w:rsidRDefault="00665D88"/>
    <w:p w14:paraId="6B9DB1D9" w14:textId="109E8392" w:rsidR="00B46D7E" w:rsidRDefault="005C0710">
      <w:r>
        <w:t>Name: ______________</w:t>
      </w:r>
      <w:r w:rsidR="00D05EA1">
        <w:t>______</w:t>
      </w:r>
    </w:p>
    <w:p w14:paraId="2C2A2E83" w14:textId="3C7C5E1F" w:rsidR="00D05EA1" w:rsidRDefault="00D05EA1"/>
    <w:p w14:paraId="0A3395D2" w14:textId="386463E9" w:rsidR="008F53A2" w:rsidRDefault="00BF3D84">
      <w:r>
        <w:t xml:space="preserve">Fill in the blanks below </w:t>
      </w:r>
    </w:p>
    <w:p w14:paraId="498EFE98" w14:textId="4F8EE7EE" w:rsidR="008F53A2" w:rsidRDefault="008F53A2">
      <w:pPr>
        <w:rPr>
          <w:b/>
          <w:bCs/>
        </w:rPr>
      </w:pPr>
    </w:p>
    <w:p w14:paraId="2527CB78" w14:textId="02B57B7C" w:rsidR="00E9316D" w:rsidRDefault="00E9316D"/>
    <w:p w14:paraId="074F0311" w14:textId="2194FD77" w:rsidR="00E9316D" w:rsidRDefault="00E9316D">
      <w:r>
        <w:t>PVC stands for ____________________</w:t>
      </w:r>
      <w:r w:rsidR="00CF3E88">
        <w:t>.</w:t>
      </w:r>
      <w:r>
        <w:t xml:space="preserve"> </w:t>
      </w:r>
    </w:p>
    <w:p w14:paraId="695B1CB9" w14:textId="77777777" w:rsidR="00BD78F7" w:rsidRDefault="00BD78F7"/>
    <w:p w14:paraId="2665ECCD" w14:textId="6BCC863C" w:rsidR="00E9316D" w:rsidRDefault="00E9316D">
      <w:r>
        <w:t>There are _____ million tons produced every year</w:t>
      </w:r>
      <w:r w:rsidR="00CF3E88">
        <w:t>.</w:t>
      </w:r>
      <w:r>
        <w:t xml:space="preserve"> </w:t>
      </w:r>
    </w:p>
    <w:p w14:paraId="62737742" w14:textId="77777777" w:rsidR="00BD78F7" w:rsidRDefault="00BD78F7"/>
    <w:p w14:paraId="781EBB89" w14:textId="20469AFE" w:rsidR="00BA39CB" w:rsidRDefault="003F3469">
      <w:r>
        <w:t>PVC has two basic forms ________ and ________</w:t>
      </w:r>
      <w:r w:rsidR="00CF3E88">
        <w:t>.</w:t>
      </w:r>
    </w:p>
    <w:p w14:paraId="2D612F6A" w14:textId="39C6CBF6" w:rsidR="00BA39CB" w:rsidRDefault="00BA39CB"/>
    <w:p w14:paraId="1A8B5E15" w14:textId="369DA5E4" w:rsidR="00BA39CB" w:rsidRPr="00BA39CB" w:rsidRDefault="00BA39CB">
      <w:pPr>
        <w:rPr>
          <w:b/>
          <w:bCs/>
        </w:rPr>
      </w:pPr>
      <w:r w:rsidRPr="00BA39CB">
        <w:rPr>
          <w:b/>
          <w:bCs/>
        </w:rPr>
        <w:t>Rigid</w:t>
      </w:r>
    </w:p>
    <w:p w14:paraId="4D28922F" w14:textId="2CDA0420" w:rsidR="00BA39CB" w:rsidRDefault="00BA39CB">
      <w:r>
        <w:rPr>
          <w:noProof/>
        </w:rPr>
        <mc:AlternateContent>
          <mc:Choice Requires="wps">
            <w:drawing>
              <wp:anchor distT="0" distB="0" distL="114300" distR="114300" simplePos="0" relativeHeight="251659264" behindDoc="0" locked="0" layoutInCell="1" allowOverlap="1" wp14:anchorId="271B8379" wp14:editId="065303D6">
                <wp:simplePos x="0" y="0"/>
                <wp:positionH relativeFrom="column">
                  <wp:posOffset>-7034</wp:posOffset>
                </wp:positionH>
                <wp:positionV relativeFrom="paragraph">
                  <wp:posOffset>14067</wp:posOffset>
                </wp:positionV>
                <wp:extent cx="2897505" cy="1174115"/>
                <wp:effectExtent l="0" t="0" r="10795" b="6985"/>
                <wp:wrapNone/>
                <wp:docPr id="2" name="Text Box 2"/>
                <wp:cNvGraphicFramePr/>
                <a:graphic xmlns:a="http://schemas.openxmlformats.org/drawingml/2006/main">
                  <a:graphicData uri="http://schemas.microsoft.com/office/word/2010/wordprocessingShape">
                    <wps:wsp>
                      <wps:cNvSpPr txBox="1"/>
                      <wps:spPr>
                        <a:xfrm>
                          <a:off x="0" y="0"/>
                          <a:ext cx="2897505" cy="1174115"/>
                        </a:xfrm>
                        <a:prstGeom prst="rect">
                          <a:avLst/>
                        </a:prstGeom>
                        <a:solidFill>
                          <a:schemeClr val="lt1"/>
                        </a:solidFill>
                        <a:ln w="12700">
                          <a:solidFill>
                            <a:schemeClr val="tx1"/>
                          </a:solidFill>
                        </a:ln>
                      </wps:spPr>
                      <wps:txbx>
                        <w:txbxContent>
                          <w:p w14:paraId="681DE87F" w14:textId="38B91181" w:rsidR="00BA39CB" w:rsidRDefault="00BA39CB">
                            <w:r>
                              <w:t xml:space="preserve">Pros: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B8379" id="_x0000_t202" coordsize="21600,21600" o:spt="202" path="m,l,21600r21600,l21600,xe">
                <v:stroke joinstyle="miter"/>
                <v:path gradientshapeok="t" o:connecttype="rect"/>
              </v:shapetype>
              <v:shape id="Text Box 2" o:spid="_x0000_s1026" type="#_x0000_t202" style="position:absolute;margin-left:-.55pt;margin-top:1.1pt;width:228.15pt;height:9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" fillcolor="white [3201]" strokecolor="black [3213]" strokeweight="1pt">
                <v:textbox>
                  <w:txbxContent>
                    <w:p w14:paraId="681DE87F" w14:textId="38B91181" w:rsidR="00BA39CB" w:rsidRDefault="00BA39CB">
                      <w:r>
                        <w:t xml:space="preserve">Pros: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51F8627" wp14:editId="057BBEC1">
                <wp:simplePos x="0" y="0"/>
                <wp:positionH relativeFrom="column">
                  <wp:posOffset>2940148</wp:posOffset>
                </wp:positionH>
                <wp:positionV relativeFrom="paragraph">
                  <wp:posOffset>14654</wp:posOffset>
                </wp:positionV>
                <wp:extent cx="3031294" cy="1174115"/>
                <wp:effectExtent l="0" t="0" r="17145" b="6985"/>
                <wp:wrapNone/>
                <wp:docPr id="3" name="Text Box 3"/>
                <wp:cNvGraphicFramePr/>
                <a:graphic xmlns:a="http://schemas.openxmlformats.org/drawingml/2006/main">
                  <a:graphicData uri="http://schemas.microsoft.com/office/word/2010/wordprocessingShape">
                    <wps:wsp>
                      <wps:cNvSpPr txBox="1"/>
                      <wps:spPr>
                        <a:xfrm>
                          <a:off x="0" y="0"/>
                          <a:ext cx="3031294" cy="1174115"/>
                        </a:xfrm>
                        <a:prstGeom prst="rect">
                          <a:avLst/>
                        </a:prstGeom>
                        <a:solidFill>
                          <a:schemeClr val="lt1"/>
                        </a:solidFill>
                        <a:ln w="12700">
                          <a:solidFill>
                            <a:schemeClr val="tx1"/>
                          </a:solidFill>
                        </a:ln>
                      </wps:spPr>
                      <wps:txbx>
                        <w:txbxContent>
                          <w:p w14:paraId="6FC37E16" w14:textId="2A9ECD7F" w:rsidR="00BA39CB" w:rsidRDefault="00BA39CB">
                            <w:r>
                              <w:t xml:space="preserve">Cons: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F8627" id="Text Box 3" o:spid="_x0000_s1027" type="#_x0000_t202" style="position:absolute;margin-left:231.5pt;margin-top:1.15pt;width:238.7pt;height:9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" fillcolor="white [3201]" strokecolor="black [3213]" strokeweight="1pt">
                <v:textbox>
                  <w:txbxContent>
                    <w:p w14:paraId="6FC37E16" w14:textId="2A9ECD7F" w:rsidR="00BA39CB" w:rsidRDefault="00BA39CB">
                      <w:r>
                        <w:t xml:space="preserve">Cons: </w:t>
                      </w:r>
                    </w:p>
                  </w:txbxContent>
                </v:textbox>
              </v:shape>
            </w:pict>
          </mc:Fallback>
        </mc:AlternateContent>
      </w:r>
    </w:p>
    <w:p w14:paraId="5C9B7088" w14:textId="5238F3B6" w:rsidR="00BA39CB" w:rsidRDefault="00BA39CB"/>
    <w:p w14:paraId="6DEA72F1" w14:textId="564881FC" w:rsidR="00BA39CB" w:rsidRDefault="00BA39CB"/>
    <w:p w14:paraId="36AF72E5" w14:textId="03D78693" w:rsidR="00BA39CB" w:rsidRDefault="00BA39CB"/>
    <w:p w14:paraId="7E525E89" w14:textId="3901A342" w:rsidR="00BA39CB" w:rsidRDefault="00BA39CB"/>
    <w:p w14:paraId="0EE0EDA0" w14:textId="6608D403" w:rsidR="00BA39CB" w:rsidRDefault="00BA39CB"/>
    <w:p w14:paraId="358BAE66" w14:textId="77777777" w:rsidR="00BA39CB" w:rsidRDefault="00BA39CB">
      <w:pPr>
        <w:rPr>
          <w:b/>
          <w:bCs/>
        </w:rPr>
      </w:pPr>
    </w:p>
    <w:p w14:paraId="43C833CC" w14:textId="77777777" w:rsidR="00BA39CB" w:rsidRDefault="00BA39CB">
      <w:pPr>
        <w:rPr>
          <w:b/>
          <w:bCs/>
        </w:rPr>
      </w:pPr>
    </w:p>
    <w:p w14:paraId="7BBA5C77" w14:textId="3DE91505" w:rsidR="00BA39CB" w:rsidRPr="00BA39CB" w:rsidRDefault="00BA39CB">
      <w:pPr>
        <w:rPr>
          <w:b/>
          <w:bCs/>
        </w:rPr>
      </w:pPr>
      <w:r>
        <w:rPr>
          <w:noProof/>
        </w:rPr>
        <mc:AlternateContent>
          <mc:Choice Requires="wps">
            <w:drawing>
              <wp:anchor distT="0" distB="0" distL="114300" distR="114300" simplePos="0" relativeHeight="251664384" behindDoc="0" locked="0" layoutInCell="1" allowOverlap="1" wp14:anchorId="0A144BCF" wp14:editId="44419D42">
                <wp:simplePos x="0" y="0"/>
                <wp:positionH relativeFrom="column">
                  <wp:posOffset>2940148</wp:posOffset>
                </wp:positionH>
                <wp:positionV relativeFrom="paragraph">
                  <wp:posOffset>174625</wp:posOffset>
                </wp:positionV>
                <wp:extent cx="3031294" cy="1174115"/>
                <wp:effectExtent l="0" t="0" r="17145" b="6985"/>
                <wp:wrapNone/>
                <wp:docPr id="5" name="Text Box 5"/>
                <wp:cNvGraphicFramePr/>
                <a:graphic xmlns:a="http://schemas.openxmlformats.org/drawingml/2006/main">
                  <a:graphicData uri="http://schemas.microsoft.com/office/word/2010/wordprocessingShape">
                    <wps:wsp>
                      <wps:cNvSpPr txBox="1"/>
                      <wps:spPr>
                        <a:xfrm>
                          <a:off x="0" y="0"/>
                          <a:ext cx="3031294" cy="1174115"/>
                        </a:xfrm>
                        <a:prstGeom prst="rect">
                          <a:avLst/>
                        </a:prstGeom>
                        <a:solidFill>
                          <a:schemeClr val="lt1"/>
                        </a:solidFill>
                        <a:ln w="12700">
                          <a:solidFill>
                            <a:schemeClr val="tx1"/>
                          </a:solidFill>
                        </a:ln>
                      </wps:spPr>
                      <wps:txbx>
                        <w:txbxContent>
                          <w:p w14:paraId="79146A64" w14:textId="77777777" w:rsidR="00BA39CB" w:rsidRDefault="00BA39CB" w:rsidP="00BA39CB">
                            <w:r>
                              <w:t xml:space="preserve">Cons: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44BCF" id="Text Box 5" o:spid="_x0000_s1028" type="#_x0000_t202" style="position:absolute;margin-left:231.5pt;margin-top:13.75pt;width:238.7pt;height:9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" fillcolor="white [3201]" strokecolor="black [3213]" strokeweight="1pt">
                <v:textbox>
                  <w:txbxContent>
                    <w:p w14:paraId="79146A64" w14:textId="77777777" w:rsidR="00BA39CB" w:rsidRDefault="00BA39CB" w:rsidP="00BA39CB">
                      <w:r>
                        <w:t xml:space="preserve">Cons: </w:t>
                      </w:r>
                    </w:p>
                  </w:txbxContent>
                </v:textbox>
              </v:shape>
            </w:pict>
          </mc:Fallback>
        </mc:AlternateContent>
      </w:r>
      <w:r w:rsidRPr="00BA39CB">
        <w:rPr>
          <w:b/>
          <w:bCs/>
        </w:rPr>
        <w:t xml:space="preserve">Flexible </w:t>
      </w:r>
    </w:p>
    <w:p w14:paraId="4A4459A2" w14:textId="36C1A524" w:rsidR="00E9316D" w:rsidRDefault="00BA39CB">
      <w:r>
        <w:rPr>
          <w:noProof/>
        </w:rPr>
        <mc:AlternateContent>
          <mc:Choice Requires="wps">
            <w:drawing>
              <wp:anchor distT="0" distB="0" distL="114300" distR="114300" simplePos="0" relativeHeight="251662336" behindDoc="0" locked="0" layoutInCell="1" allowOverlap="1" wp14:anchorId="247909FA" wp14:editId="528086F9">
                <wp:simplePos x="0" y="0"/>
                <wp:positionH relativeFrom="column">
                  <wp:posOffset>0</wp:posOffset>
                </wp:positionH>
                <wp:positionV relativeFrom="paragraph">
                  <wp:posOffset>0</wp:posOffset>
                </wp:positionV>
                <wp:extent cx="2897505" cy="1174115"/>
                <wp:effectExtent l="0" t="0" r="10795" b="6985"/>
                <wp:wrapNone/>
                <wp:docPr id="4" name="Text Box 4"/>
                <wp:cNvGraphicFramePr/>
                <a:graphic xmlns:a="http://schemas.openxmlformats.org/drawingml/2006/main">
                  <a:graphicData uri="http://schemas.microsoft.com/office/word/2010/wordprocessingShape">
                    <wps:wsp>
                      <wps:cNvSpPr txBox="1"/>
                      <wps:spPr>
                        <a:xfrm>
                          <a:off x="0" y="0"/>
                          <a:ext cx="2897505" cy="1174115"/>
                        </a:xfrm>
                        <a:prstGeom prst="rect">
                          <a:avLst/>
                        </a:prstGeom>
                        <a:solidFill>
                          <a:schemeClr val="lt1"/>
                        </a:solidFill>
                        <a:ln w="12700">
                          <a:solidFill>
                            <a:schemeClr val="tx1"/>
                          </a:solidFill>
                        </a:ln>
                      </wps:spPr>
                      <wps:txbx>
                        <w:txbxContent>
                          <w:p w14:paraId="35B69AEA" w14:textId="77777777" w:rsidR="00BA39CB" w:rsidRDefault="00BA39CB" w:rsidP="00BA39CB">
                            <w:r>
                              <w:t xml:space="preserve">Pros: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909FA" id="Text Box 4" o:spid="_x0000_s1029" type="#_x0000_t202" style="position:absolute;margin-left:0;margin-top:0;width:228.15pt;height:9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" fillcolor="white [3201]" strokecolor="black [3213]" strokeweight="1pt">
                <v:textbox>
                  <w:txbxContent>
                    <w:p w14:paraId="35B69AEA" w14:textId="77777777" w:rsidR="00BA39CB" w:rsidRDefault="00BA39CB" w:rsidP="00BA39CB">
                      <w:r>
                        <w:t xml:space="preserve">Pros: </w:t>
                      </w:r>
                    </w:p>
                  </w:txbxContent>
                </v:textbox>
              </v:shape>
            </w:pict>
          </mc:Fallback>
        </mc:AlternateContent>
      </w:r>
      <w:r>
        <w:t xml:space="preserve">                                                                             </w:t>
      </w:r>
    </w:p>
    <w:p w14:paraId="6B8DB723" w14:textId="36B7BD4A" w:rsidR="00D05EA1" w:rsidRDefault="00D05EA1"/>
    <w:p w14:paraId="41E59839" w14:textId="77777777" w:rsidR="00D05EA1" w:rsidRDefault="00D05EA1"/>
    <w:p w14:paraId="47440DC0" w14:textId="18D0488F" w:rsidR="005C0710" w:rsidRDefault="005C0710"/>
    <w:p w14:paraId="097C4635" w14:textId="7F9E11D4" w:rsidR="005C0710" w:rsidRDefault="005C0710"/>
    <w:p w14:paraId="6E1EE328" w14:textId="77777777" w:rsidR="005C0710" w:rsidRDefault="005C0710"/>
    <w:p w14:paraId="4D50B00D" w14:textId="2B7ECAE0" w:rsidR="005C0710" w:rsidRDefault="005C0710"/>
    <w:p w14:paraId="31579074" w14:textId="074D8B3C" w:rsidR="00BD503C" w:rsidRDefault="00BD503C"/>
    <w:p w14:paraId="44E32F26" w14:textId="1C7AD981" w:rsidR="00BD503C" w:rsidRDefault="00BD503C">
      <w:pPr>
        <w:rPr>
          <w:b/>
          <w:bCs/>
        </w:rPr>
      </w:pPr>
      <w:r w:rsidRPr="00BD503C">
        <w:rPr>
          <w:b/>
          <w:bCs/>
        </w:rPr>
        <w:t xml:space="preserve">Primer and Glue </w:t>
      </w:r>
    </w:p>
    <w:p w14:paraId="2FF6FC96" w14:textId="77777777" w:rsidR="00BD503C" w:rsidRDefault="00BD503C">
      <w:pPr>
        <w:rPr>
          <w:b/>
          <w:bCs/>
        </w:rPr>
      </w:pPr>
    </w:p>
    <w:p w14:paraId="12B09CC4" w14:textId="3497E774" w:rsidR="00BD503C" w:rsidRDefault="00BD503C" w:rsidP="00BD503C">
      <w:r w:rsidRPr="00BD503C">
        <w:t>Primer is used to</w:t>
      </w:r>
      <w:r>
        <w:t xml:space="preserve"> __________________ </w:t>
      </w:r>
      <w:r w:rsidRPr="00BD503C">
        <w:t>the PVC</w:t>
      </w:r>
      <w:r>
        <w:t>.</w:t>
      </w:r>
      <w:r w:rsidRPr="00BD503C">
        <w:t xml:space="preserve"> </w:t>
      </w:r>
    </w:p>
    <w:p w14:paraId="2DE0682C" w14:textId="77777777" w:rsidR="0008716A" w:rsidRDefault="0008716A" w:rsidP="0008716A"/>
    <w:p w14:paraId="723066B2" w14:textId="347B3DE5" w:rsidR="0008716A" w:rsidRDefault="0008716A" w:rsidP="0008716A">
      <w:r w:rsidRPr="0008716A">
        <w:t>Primer will stain whatever you get it on</w:t>
      </w:r>
      <w:r>
        <w:t xml:space="preserve"> _________________!</w:t>
      </w:r>
    </w:p>
    <w:p w14:paraId="7702408C" w14:textId="2C732A34" w:rsidR="0008716A" w:rsidRDefault="0008716A" w:rsidP="0008716A"/>
    <w:p w14:paraId="5926E3BB" w14:textId="7EBE7565" w:rsidR="0008716A" w:rsidRPr="0008716A" w:rsidRDefault="00A65F95" w:rsidP="00A65F95">
      <w:r w:rsidRPr="00A65F95">
        <w:t>Wait</w:t>
      </w:r>
      <w:r>
        <w:t xml:space="preserve"> </w:t>
      </w:r>
      <w:r>
        <w:rPr>
          <w:u w:val="single"/>
        </w:rPr>
        <w:t xml:space="preserve">                    </w:t>
      </w:r>
      <w:r>
        <w:t xml:space="preserve"> </w:t>
      </w:r>
      <w:r w:rsidRPr="00A65F95">
        <w:t xml:space="preserve">then apply </w:t>
      </w:r>
      <w:r>
        <w:t xml:space="preserve">the </w:t>
      </w:r>
      <w:r w:rsidRPr="00A65F95">
        <w:t>glue</w:t>
      </w:r>
      <w:r>
        <w:t>.</w:t>
      </w:r>
    </w:p>
    <w:p w14:paraId="37AD0D97" w14:textId="77777777" w:rsidR="00BD503C" w:rsidRDefault="00BD503C" w:rsidP="00BD503C"/>
    <w:p w14:paraId="5E9FE4FF" w14:textId="111E64A1" w:rsidR="00BD503C" w:rsidRDefault="00BD503C" w:rsidP="00BD503C">
      <w:r w:rsidRPr="00BD503C">
        <w:t xml:space="preserve">Glue is used to create </w:t>
      </w:r>
      <w:proofErr w:type="gramStart"/>
      <w:r w:rsidRPr="00BD503C">
        <w:t>an</w:t>
      </w:r>
      <w:proofErr w:type="gramEnd"/>
      <w:r w:rsidR="0008716A">
        <w:t xml:space="preserve"> </w:t>
      </w:r>
      <w:r w:rsidR="0008716A">
        <w:rPr>
          <w:u w:val="single"/>
        </w:rPr>
        <w:t xml:space="preserve">                                             </w:t>
      </w:r>
      <w:r w:rsidRPr="00BD503C">
        <w:t>bond</w:t>
      </w:r>
      <w:r>
        <w:t>.</w:t>
      </w:r>
    </w:p>
    <w:p w14:paraId="5607227E" w14:textId="6AC329D7" w:rsidR="00043B27" w:rsidRDefault="00043B27" w:rsidP="00BD503C"/>
    <w:p w14:paraId="5C2916CA" w14:textId="7DDB1EAB" w:rsidR="00043B27" w:rsidRDefault="00043B27" w:rsidP="00043B27">
      <w:r>
        <w:t>________</w:t>
      </w:r>
      <w:r w:rsidRPr="00043B27">
        <w:t xml:space="preserve"> the surface of the PVC, quickly</w:t>
      </w:r>
      <w:r>
        <w:t xml:space="preserve"> ________________</w:t>
      </w:r>
      <w:r w:rsidRPr="00043B27">
        <w:t xml:space="preserve"> which causes the PVC pieces to</w:t>
      </w:r>
      <w:r>
        <w:t xml:space="preserve"> ________</w:t>
      </w:r>
      <w:r w:rsidRPr="00043B27">
        <w:t xml:space="preserve"> together</w:t>
      </w:r>
      <w:r>
        <w:t>.</w:t>
      </w:r>
      <w:r w:rsidRPr="00043B27">
        <w:t xml:space="preserve"> </w:t>
      </w:r>
    </w:p>
    <w:p w14:paraId="585F6EFE" w14:textId="6031F371" w:rsidR="00BD503C" w:rsidRDefault="00BD503C" w:rsidP="00BD503C"/>
    <w:p w14:paraId="538D7FA0" w14:textId="77777777" w:rsidR="00BB236D" w:rsidRDefault="00A25DBF">
      <w:pPr>
        <w:rPr>
          <w:u w:val="single"/>
        </w:rPr>
      </w:pPr>
      <w:r>
        <w:t>After applying the glue _______________ attach your PVC together.</w:t>
      </w:r>
    </w:p>
    <w:p w14:paraId="5B96D8C8" w14:textId="62E4D5D0" w:rsidR="009B5A6B" w:rsidRDefault="009B5A6B">
      <w:r>
        <w:lastRenderedPageBreak/>
        <w:t>What are 3 things you learned today?</w:t>
      </w:r>
    </w:p>
    <w:p w14:paraId="7FEB833F" w14:textId="0916FD4E" w:rsidR="00234201" w:rsidRDefault="00234201"/>
    <w:p w14:paraId="52003EB9" w14:textId="6E73318C" w:rsidR="00234201" w:rsidRDefault="00234201"/>
    <w:p w14:paraId="5440A8BE" w14:textId="4F96559E" w:rsidR="00234201" w:rsidRDefault="00234201"/>
    <w:p w14:paraId="555F6B02" w14:textId="4899190C" w:rsidR="00234201" w:rsidRDefault="00234201"/>
    <w:p w14:paraId="3462BBB9" w14:textId="4AC8844B" w:rsidR="00234201" w:rsidRDefault="00234201"/>
    <w:p w14:paraId="09881428" w14:textId="4479ED04" w:rsidR="00234201" w:rsidRDefault="00234201"/>
    <w:p w14:paraId="14868BEC" w14:textId="08B28B91" w:rsidR="00234201" w:rsidRDefault="00234201"/>
    <w:p w14:paraId="44A1014F" w14:textId="6FBC000C" w:rsidR="00234201" w:rsidRDefault="00234201"/>
    <w:p w14:paraId="1A5AD016" w14:textId="28ED9C0F" w:rsidR="00234201" w:rsidRDefault="00234201"/>
    <w:p w14:paraId="3E88AA8A" w14:textId="1C0347BA" w:rsidR="00234201" w:rsidRDefault="00234201"/>
    <w:p w14:paraId="44E36B02" w14:textId="638D0DA8" w:rsidR="00234201" w:rsidRDefault="00234201"/>
    <w:p w14:paraId="3551CF62" w14:textId="1E8DA4EA" w:rsidR="00234201" w:rsidRDefault="00234201"/>
    <w:p w14:paraId="3AFC7555" w14:textId="77777777" w:rsidR="00234201" w:rsidRPr="00BB236D" w:rsidRDefault="00234201">
      <w:pPr>
        <w:rPr>
          <w:u w:val="single"/>
        </w:rPr>
      </w:pPr>
    </w:p>
    <w:p w14:paraId="32B5D6D1" w14:textId="08F63030" w:rsidR="009B5A6B" w:rsidRPr="00BD503C" w:rsidRDefault="009B5A6B">
      <w:r>
        <w:t>What d</w:t>
      </w:r>
      <w:r w:rsidR="00234201">
        <w:t xml:space="preserve">o you think will be </w:t>
      </w:r>
      <w:r>
        <w:t>challenging about construction your sling shots?</w:t>
      </w:r>
    </w:p>
    <w:sectPr w:rsidR="009B5A6B" w:rsidRPr="00BD5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otham">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42248"/>
    <w:multiLevelType w:val="hybridMultilevel"/>
    <w:tmpl w:val="D6FC21E6"/>
    <w:lvl w:ilvl="0" w:tplc="E3549450">
      <w:start w:val="1"/>
      <w:numFmt w:val="bullet"/>
      <w:lvlText w:val="•"/>
      <w:lvlJc w:val="left"/>
      <w:pPr>
        <w:tabs>
          <w:tab w:val="num" w:pos="720"/>
        </w:tabs>
        <w:ind w:left="720" w:hanging="360"/>
      </w:pPr>
      <w:rPr>
        <w:rFonts w:ascii="Arial" w:hAnsi="Arial" w:hint="default"/>
      </w:rPr>
    </w:lvl>
    <w:lvl w:ilvl="1" w:tplc="517EDD1C" w:tentative="1">
      <w:start w:val="1"/>
      <w:numFmt w:val="bullet"/>
      <w:lvlText w:val="•"/>
      <w:lvlJc w:val="left"/>
      <w:pPr>
        <w:tabs>
          <w:tab w:val="num" w:pos="1440"/>
        </w:tabs>
        <w:ind w:left="1440" w:hanging="360"/>
      </w:pPr>
      <w:rPr>
        <w:rFonts w:ascii="Arial" w:hAnsi="Arial" w:hint="default"/>
      </w:rPr>
    </w:lvl>
    <w:lvl w:ilvl="2" w:tplc="0B0ACDD8" w:tentative="1">
      <w:start w:val="1"/>
      <w:numFmt w:val="bullet"/>
      <w:lvlText w:val="•"/>
      <w:lvlJc w:val="left"/>
      <w:pPr>
        <w:tabs>
          <w:tab w:val="num" w:pos="2160"/>
        </w:tabs>
        <w:ind w:left="2160" w:hanging="360"/>
      </w:pPr>
      <w:rPr>
        <w:rFonts w:ascii="Arial" w:hAnsi="Arial" w:hint="default"/>
      </w:rPr>
    </w:lvl>
    <w:lvl w:ilvl="3" w:tplc="893C5768" w:tentative="1">
      <w:start w:val="1"/>
      <w:numFmt w:val="bullet"/>
      <w:lvlText w:val="•"/>
      <w:lvlJc w:val="left"/>
      <w:pPr>
        <w:tabs>
          <w:tab w:val="num" w:pos="2880"/>
        </w:tabs>
        <w:ind w:left="2880" w:hanging="360"/>
      </w:pPr>
      <w:rPr>
        <w:rFonts w:ascii="Arial" w:hAnsi="Arial" w:hint="default"/>
      </w:rPr>
    </w:lvl>
    <w:lvl w:ilvl="4" w:tplc="B9E28CBC" w:tentative="1">
      <w:start w:val="1"/>
      <w:numFmt w:val="bullet"/>
      <w:lvlText w:val="•"/>
      <w:lvlJc w:val="left"/>
      <w:pPr>
        <w:tabs>
          <w:tab w:val="num" w:pos="3600"/>
        </w:tabs>
        <w:ind w:left="3600" w:hanging="360"/>
      </w:pPr>
      <w:rPr>
        <w:rFonts w:ascii="Arial" w:hAnsi="Arial" w:hint="default"/>
      </w:rPr>
    </w:lvl>
    <w:lvl w:ilvl="5" w:tplc="9DDC93FC" w:tentative="1">
      <w:start w:val="1"/>
      <w:numFmt w:val="bullet"/>
      <w:lvlText w:val="•"/>
      <w:lvlJc w:val="left"/>
      <w:pPr>
        <w:tabs>
          <w:tab w:val="num" w:pos="4320"/>
        </w:tabs>
        <w:ind w:left="4320" w:hanging="360"/>
      </w:pPr>
      <w:rPr>
        <w:rFonts w:ascii="Arial" w:hAnsi="Arial" w:hint="default"/>
      </w:rPr>
    </w:lvl>
    <w:lvl w:ilvl="6" w:tplc="D0A27E22" w:tentative="1">
      <w:start w:val="1"/>
      <w:numFmt w:val="bullet"/>
      <w:lvlText w:val="•"/>
      <w:lvlJc w:val="left"/>
      <w:pPr>
        <w:tabs>
          <w:tab w:val="num" w:pos="5040"/>
        </w:tabs>
        <w:ind w:left="5040" w:hanging="360"/>
      </w:pPr>
      <w:rPr>
        <w:rFonts w:ascii="Arial" w:hAnsi="Arial" w:hint="default"/>
      </w:rPr>
    </w:lvl>
    <w:lvl w:ilvl="7" w:tplc="76422B5C" w:tentative="1">
      <w:start w:val="1"/>
      <w:numFmt w:val="bullet"/>
      <w:lvlText w:val="•"/>
      <w:lvlJc w:val="left"/>
      <w:pPr>
        <w:tabs>
          <w:tab w:val="num" w:pos="5760"/>
        </w:tabs>
        <w:ind w:left="5760" w:hanging="360"/>
      </w:pPr>
      <w:rPr>
        <w:rFonts w:ascii="Arial" w:hAnsi="Arial" w:hint="default"/>
      </w:rPr>
    </w:lvl>
    <w:lvl w:ilvl="8" w:tplc="F2D0D4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635232"/>
    <w:multiLevelType w:val="hybridMultilevel"/>
    <w:tmpl w:val="18F83DBA"/>
    <w:lvl w:ilvl="0" w:tplc="FD5A2E42">
      <w:start w:val="7"/>
      <w:numFmt w:val="bullet"/>
      <w:lvlText w:val="-"/>
      <w:lvlJc w:val="left"/>
      <w:pPr>
        <w:ind w:left="450" w:hanging="360"/>
      </w:pPr>
      <w:rPr>
        <w:rFonts w:ascii="Calibri" w:eastAsiaTheme="minorHAnsi" w:hAnsi="Calibri" w:cs="Calibri" w:hint="default"/>
        <w:color w:val="3F3B75"/>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cs="Wingdings" w:hint="default"/>
      </w:rPr>
    </w:lvl>
    <w:lvl w:ilvl="3" w:tplc="04090001" w:tentative="1">
      <w:start w:val="1"/>
      <w:numFmt w:val="bullet"/>
      <w:lvlText w:val=""/>
      <w:lvlJc w:val="left"/>
      <w:pPr>
        <w:ind w:left="2610" w:hanging="360"/>
      </w:pPr>
      <w:rPr>
        <w:rFonts w:ascii="Symbol" w:hAnsi="Symbol" w:cs="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cs="Wingdings" w:hint="default"/>
      </w:rPr>
    </w:lvl>
    <w:lvl w:ilvl="6" w:tplc="04090001" w:tentative="1">
      <w:start w:val="1"/>
      <w:numFmt w:val="bullet"/>
      <w:lvlText w:val=""/>
      <w:lvlJc w:val="left"/>
      <w:pPr>
        <w:ind w:left="4770" w:hanging="360"/>
      </w:pPr>
      <w:rPr>
        <w:rFonts w:ascii="Symbol" w:hAnsi="Symbol" w:cs="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cs="Wingdings" w:hint="default"/>
      </w:rPr>
    </w:lvl>
  </w:abstractNum>
  <w:abstractNum w:abstractNumId="2" w15:restartNumberingAfterBreak="0">
    <w:nsid w:val="43CA69C2"/>
    <w:multiLevelType w:val="hybridMultilevel"/>
    <w:tmpl w:val="A2D2E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20CA2"/>
    <w:multiLevelType w:val="hybridMultilevel"/>
    <w:tmpl w:val="9DD2FD70"/>
    <w:lvl w:ilvl="0" w:tplc="688C546E">
      <w:start w:val="1"/>
      <w:numFmt w:val="bullet"/>
      <w:lvlText w:val="•"/>
      <w:lvlJc w:val="left"/>
      <w:pPr>
        <w:tabs>
          <w:tab w:val="num" w:pos="720"/>
        </w:tabs>
        <w:ind w:left="720" w:hanging="360"/>
      </w:pPr>
      <w:rPr>
        <w:rFonts w:ascii="Arial" w:hAnsi="Arial" w:hint="default"/>
      </w:rPr>
    </w:lvl>
    <w:lvl w:ilvl="1" w:tplc="738AE6D0" w:tentative="1">
      <w:start w:val="1"/>
      <w:numFmt w:val="bullet"/>
      <w:lvlText w:val="•"/>
      <w:lvlJc w:val="left"/>
      <w:pPr>
        <w:tabs>
          <w:tab w:val="num" w:pos="1440"/>
        </w:tabs>
        <w:ind w:left="1440" w:hanging="360"/>
      </w:pPr>
      <w:rPr>
        <w:rFonts w:ascii="Arial" w:hAnsi="Arial" w:hint="default"/>
      </w:rPr>
    </w:lvl>
    <w:lvl w:ilvl="2" w:tplc="65D63378" w:tentative="1">
      <w:start w:val="1"/>
      <w:numFmt w:val="bullet"/>
      <w:lvlText w:val="•"/>
      <w:lvlJc w:val="left"/>
      <w:pPr>
        <w:tabs>
          <w:tab w:val="num" w:pos="2160"/>
        </w:tabs>
        <w:ind w:left="2160" w:hanging="360"/>
      </w:pPr>
      <w:rPr>
        <w:rFonts w:ascii="Arial" w:hAnsi="Arial" w:hint="default"/>
      </w:rPr>
    </w:lvl>
    <w:lvl w:ilvl="3" w:tplc="F34A015E" w:tentative="1">
      <w:start w:val="1"/>
      <w:numFmt w:val="bullet"/>
      <w:lvlText w:val="•"/>
      <w:lvlJc w:val="left"/>
      <w:pPr>
        <w:tabs>
          <w:tab w:val="num" w:pos="2880"/>
        </w:tabs>
        <w:ind w:left="2880" w:hanging="360"/>
      </w:pPr>
      <w:rPr>
        <w:rFonts w:ascii="Arial" w:hAnsi="Arial" w:hint="default"/>
      </w:rPr>
    </w:lvl>
    <w:lvl w:ilvl="4" w:tplc="E7901936" w:tentative="1">
      <w:start w:val="1"/>
      <w:numFmt w:val="bullet"/>
      <w:lvlText w:val="•"/>
      <w:lvlJc w:val="left"/>
      <w:pPr>
        <w:tabs>
          <w:tab w:val="num" w:pos="3600"/>
        </w:tabs>
        <w:ind w:left="3600" w:hanging="360"/>
      </w:pPr>
      <w:rPr>
        <w:rFonts w:ascii="Arial" w:hAnsi="Arial" w:hint="default"/>
      </w:rPr>
    </w:lvl>
    <w:lvl w:ilvl="5" w:tplc="B582B02E" w:tentative="1">
      <w:start w:val="1"/>
      <w:numFmt w:val="bullet"/>
      <w:lvlText w:val="•"/>
      <w:lvlJc w:val="left"/>
      <w:pPr>
        <w:tabs>
          <w:tab w:val="num" w:pos="4320"/>
        </w:tabs>
        <w:ind w:left="4320" w:hanging="360"/>
      </w:pPr>
      <w:rPr>
        <w:rFonts w:ascii="Arial" w:hAnsi="Arial" w:hint="default"/>
      </w:rPr>
    </w:lvl>
    <w:lvl w:ilvl="6" w:tplc="857C444C" w:tentative="1">
      <w:start w:val="1"/>
      <w:numFmt w:val="bullet"/>
      <w:lvlText w:val="•"/>
      <w:lvlJc w:val="left"/>
      <w:pPr>
        <w:tabs>
          <w:tab w:val="num" w:pos="5040"/>
        </w:tabs>
        <w:ind w:left="5040" w:hanging="360"/>
      </w:pPr>
      <w:rPr>
        <w:rFonts w:ascii="Arial" w:hAnsi="Arial" w:hint="default"/>
      </w:rPr>
    </w:lvl>
    <w:lvl w:ilvl="7" w:tplc="7E224EA6" w:tentative="1">
      <w:start w:val="1"/>
      <w:numFmt w:val="bullet"/>
      <w:lvlText w:val="•"/>
      <w:lvlJc w:val="left"/>
      <w:pPr>
        <w:tabs>
          <w:tab w:val="num" w:pos="5760"/>
        </w:tabs>
        <w:ind w:left="5760" w:hanging="360"/>
      </w:pPr>
      <w:rPr>
        <w:rFonts w:ascii="Arial" w:hAnsi="Arial" w:hint="default"/>
      </w:rPr>
    </w:lvl>
    <w:lvl w:ilvl="8" w:tplc="AC70CF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6543A9"/>
    <w:multiLevelType w:val="hybridMultilevel"/>
    <w:tmpl w:val="EBDE4800"/>
    <w:lvl w:ilvl="0" w:tplc="82C2BF60">
      <w:start w:val="1"/>
      <w:numFmt w:val="bullet"/>
      <w:lvlText w:val="•"/>
      <w:lvlJc w:val="left"/>
      <w:pPr>
        <w:tabs>
          <w:tab w:val="num" w:pos="720"/>
        </w:tabs>
        <w:ind w:left="720" w:hanging="360"/>
      </w:pPr>
      <w:rPr>
        <w:rFonts w:ascii="Arial" w:hAnsi="Arial" w:hint="default"/>
      </w:rPr>
    </w:lvl>
    <w:lvl w:ilvl="1" w:tplc="78A6D3D2" w:tentative="1">
      <w:start w:val="1"/>
      <w:numFmt w:val="bullet"/>
      <w:lvlText w:val="•"/>
      <w:lvlJc w:val="left"/>
      <w:pPr>
        <w:tabs>
          <w:tab w:val="num" w:pos="1440"/>
        </w:tabs>
        <w:ind w:left="1440" w:hanging="360"/>
      </w:pPr>
      <w:rPr>
        <w:rFonts w:ascii="Arial" w:hAnsi="Arial" w:hint="default"/>
      </w:rPr>
    </w:lvl>
    <w:lvl w:ilvl="2" w:tplc="95AA43F6" w:tentative="1">
      <w:start w:val="1"/>
      <w:numFmt w:val="bullet"/>
      <w:lvlText w:val="•"/>
      <w:lvlJc w:val="left"/>
      <w:pPr>
        <w:tabs>
          <w:tab w:val="num" w:pos="2160"/>
        </w:tabs>
        <w:ind w:left="2160" w:hanging="360"/>
      </w:pPr>
      <w:rPr>
        <w:rFonts w:ascii="Arial" w:hAnsi="Arial" w:hint="default"/>
      </w:rPr>
    </w:lvl>
    <w:lvl w:ilvl="3" w:tplc="91981ED4" w:tentative="1">
      <w:start w:val="1"/>
      <w:numFmt w:val="bullet"/>
      <w:lvlText w:val="•"/>
      <w:lvlJc w:val="left"/>
      <w:pPr>
        <w:tabs>
          <w:tab w:val="num" w:pos="2880"/>
        </w:tabs>
        <w:ind w:left="2880" w:hanging="360"/>
      </w:pPr>
      <w:rPr>
        <w:rFonts w:ascii="Arial" w:hAnsi="Arial" w:hint="default"/>
      </w:rPr>
    </w:lvl>
    <w:lvl w:ilvl="4" w:tplc="F106FE92" w:tentative="1">
      <w:start w:val="1"/>
      <w:numFmt w:val="bullet"/>
      <w:lvlText w:val="•"/>
      <w:lvlJc w:val="left"/>
      <w:pPr>
        <w:tabs>
          <w:tab w:val="num" w:pos="3600"/>
        </w:tabs>
        <w:ind w:left="3600" w:hanging="360"/>
      </w:pPr>
      <w:rPr>
        <w:rFonts w:ascii="Arial" w:hAnsi="Arial" w:hint="default"/>
      </w:rPr>
    </w:lvl>
    <w:lvl w:ilvl="5" w:tplc="C23AAFA6" w:tentative="1">
      <w:start w:val="1"/>
      <w:numFmt w:val="bullet"/>
      <w:lvlText w:val="•"/>
      <w:lvlJc w:val="left"/>
      <w:pPr>
        <w:tabs>
          <w:tab w:val="num" w:pos="4320"/>
        </w:tabs>
        <w:ind w:left="4320" w:hanging="360"/>
      </w:pPr>
      <w:rPr>
        <w:rFonts w:ascii="Arial" w:hAnsi="Arial" w:hint="default"/>
      </w:rPr>
    </w:lvl>
    <w:lvl w:ilvl="6" w:tplc="DEAADF50" w:tentative="1">
      <w:start w:val="1"/>
      <w:numFmt w:val="bullet"/>
      <w:lvlText w:val="•"/>
      <w:lvlJc w:val="left"/>
      <w:pPr>
        <w:tabs>
          <w:tab w:val="num" w:pos="5040"/>
        </w:tabs>
        <w:ind w:left="5040" w:hanging="360"/>
      </w:pPr>
      <w:rPr>
        <w:rFonts w:ascii="Arial" w:hAnsi="Arial" w:hint="default"/>
      </w:rPr>
    </w:lvl>
    <w:lvl w:ilvl="7" w:tplc="859C5446" w:tentative="1">
      <w:start w:val="1"/>
      <w:numFmt w:val="bullet"/>
      <w:lvlText w:val="•"/>
      <w:lvlJc w:val="left"/>
      <w:pPr>
        <w:tabs>
          <w:tab w:val="num" w:pos="5760"/>
        </w:tabs>
        <w:ind w:left="5760" w:hanging="360"/>
      </w:pPr>
      <w:rPr>
        <w:rFonts w:ascii="Arial" w:hAnsi="Arial" w:hint="default"/>
      </w:rPr>
    </w:lvl>
    <w:lvl w:ilvl="8" w:tplc="730E81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470F0F"/>
    <w:multiLevelType w:val="hybridMultilevel"/>
    <w:tmpl w:val="BB3E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932E7"/>
    <w:multiLevelType w:val="hybridMultilevel"/>
    <w:tmpl w:val="A2D2E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B0FAF"/>
    <w:multiLevelType w:val="hybridMultilevel"/>
    <w:tmpl w:val="13948FBE"/>
    <w:lvl w:ilvl="0" w:tplc="E9A4CEE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0D6166"/>
    <w:multiLevelType w:val="hybridMultilevel"/>
    <w:tmpl w:val="81CAB7DA"/>
    <w:lvl w:ilvl="0" w:tplc="AE3230E4">
      <w:start w:val="1"/>
      <w:numFmt w:val="bullet"/>
      <w:lvlText w:val="•"/>
      <w:lvlJc w:val="left"/>
      <w:pPr>
        <w:tabs>
          <w:tab w:val="num" w:pos="720"/>
        </w:tabs>
        <w:ind w:left="720" w:hanging="360"/>
      </w:pPr>
      <w:rPr>
        <w:rFonts w:ascii="Arial" w:hAnsi="Arial" w:hint="default"/>
      </w:rPr>
    </w:lvl>
    <w:lvl w:ilvl="1" w:tplc="17240284" w:tentative="1">
      <w:start w:val="1"/>
      <w:numFmt w:val="bullet"/>
      <w:lvlText w:val="•"/>
      <w:lvlJc w:val="left"/>
      <w:pPr>
        <w:tabs>
          <w:tab w:val="num" w:pos="1440"/>
        </w:tabs>
        <w:ind w:left="1440" w:hanging="360"/>
      </w:pPr>
      <w:rPr>
        <w:rFonts w:ascii="Arial" w:hAnsi="Arial" w:hint="default"/>
      </w:rPr>
    </w:lvl>
    <w:lvl w:ilvl="2" w:tplc="BD12E086" w:tentative="1">
      <w:start w:val="1"/>
      <w:numFmt w:val="bullet"/>
      <w:lvlText w:val="•"/>
      <w:lvlJc w:val="left"/>
      <w:pPr>
        <w:tabs>
          <w:tab w:val="num" w:pos="2160"/>
        </w:tabs>
        <w:ind w:left="2160" w:hanging="360"/>
      </w:pPr>
      <w:rPr>
        <w:rFonts w:ascii="Arial" w:hAnsi="Arial" w:hint="default"/>
      </w:rPr>
    </w:lvl>
    <w:lvl w:ilvl="3" w:tplc="30FA6120" w:tentative="1">
      <w:start w:val="1"/>
      <w:numFmt w:val="bullet"/>
      <w:lvlText w:val="•"/>
      <w:lvlJc w:val="left"/>
      <w:pPr>
        <w:tabs>
          <w:tab w:val="num" w:pos="2880"/>
        </w:tabs>
        <w:ind w:left="2880" w:hanging="360"/>
      </w:pPr>
      <w:rPr>
        <w:rFonts w:ascii="Arial" w:hAnsi="Arial" w:hint="default"/>
      </w:rPr>
    </w:lvl>
    <w:lvl w:ilvl="4" w:tplc="A11E7BAC" w:tentative="1">
      <w:start w:val="1"/>
      <w:numFmt w:val="bullet"/>
      <w:lvlText w:val="•"/>
      <w:lvlJc w:val="left"/>
      <w:pPr>
        <w:tabs>
          <w:tab w:val="num" w:pos="3600"/>
        </w:tabs>
        <w:ind w:left="3600" w:hanging="360"/>
      </w:pPr>
      <w:rPr>
        <w:rFonts w:ascii="Arial" w:hAnsi="Arial" w:hint="default"/>
      </w:rPr>
    </w:lvl>
    <w:lvl w:ilvl="5" w:tplc="F0488AE8" w:tentative="1">
      <w:start w:val="1"/>
      <w:numFmt w:val="bullet"/>
      <w:lvlText w:val="•"/>
      <w:lvlJc w:val="left"/>
      <w:pPr>
        <w:tabs>
          <w:tab w:val="num" w:pos="4320"/>
        </w:tabs>
        <w:ind w:left="4320" w:hanging="360"/>
      </w:pPr>
      <w:rPr>
        <w:rFonts w:ascii="Arial" w:hAnsi="Arial" w:hint="default"/>
      </w:rPr>
    </w:lvl>
    <w:lvl w:ilvl="6" w:tplc="5798C316" w:tentative="1">
      <w:start w:val="1"/>
      <w:numFmt w:val="bullet"/>
      <w:lvlText w:val="•"/>
      <w:lvlJc w:val="left"/>
      <w:pPr>
        <w:tabs>
          <w:tab w:val="num" w:pos="5040"/>
        </w:tabs>
        <w:ind w:left="5040" w:hanging="360"/>
      </w:pPr>
      <w:rPr>
        <w:rFonts w:ascii="Arial" w:hAnsi="Arial" w:hint="default"/>
      </w:rPr>
    </w:lvl>
    <w:lvl w:ilvl="7" w:tplc="98F0C198" w:tentative="1">
      <w:start w:val="1"/>
      <w:numFmt w:val="bullet"/>
      <w:lvlText w:val="•"/>
      <w:lvlJc w:val="left"/>
      <w:pPr>
        <w:tabs>
          <w:tab w:val="num" w:pos="5760"/>
        </w:tabs>
        <w:ind w:left="5760" w:hanging="360"/>
      </w:pPr>
      <w:rPr>
        <w:rFonts w:ascii="Arial" w:hAnsi="Arial" w:hint="default"/>
      </w:rPr>
    </w:lvl>
    <w:lvl w:ilvl="8" w:tplc="6366D2E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2"/>
  </w:num>
  <w:num w:numId="4">
    <w:abstractNumId w:val="6"/>
  </w:num>
  <w:num w:numId="5">
    <w:abstractNumId w:val="1"/>
  </w:num>
  <w:num w:numId="6">
    <w:abstractNumId w:val="3"/>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5B"/>
    <w:rsid w:val="0000035A"/>
    <w:rsid w:val="00043B27"/>
    <w:rsid w:val="000806A1"/>
    <w:rsid w:val="0008716A"/>
    <w:rsid w:val="00092710"/>
    <w:rsid w:val="000F2BA3"/>
    <w:rsid w:val="00127270"/>
    <w:rsid w:val="001B3E31"/>
    <w:rsid w:val="00234201"/>
    <w:rsid w:val="00325DA9"/>
    <w:rsid w:val="00344D87"/>
    <w:rsid w:val="00373B76"/>
    <w:rsid w:val="00377F5D"/>
    <w:rsid w:val="003E1A58"/>
    <w:rsid w:val="003F3469"/>
    <w:rsid w:val="004634AF"/>
    <w:rsid w:val="00485930"/>
    <w:rsid w:val="00486D9E"/>
    <w:rsid w:val="004B130C"/>
    <w:rsid w:val="005147E1"/>
    <w:rsid w:val="00540AFA"/>
    <w:rsid w:val="00544B5C"/>
    <w:rsid w:val="005B264D"/>
    <w:rsid w:val="005C0710"/>
    <w:rsid w:val="005D189B"/>
    <w:rsid w:val="006201A2"/>
    <w:rsid w:val="006449C0"/>
    <w:rsid w:val="00665D88"/>
    <w:rsid w:val="00724A5A"/>
    <w:rsid w:val="00771E6F"/>
    <w:rsid w:val="00837156"/>
    <w:rsid w:val="00845052"/>
    <w:rsid w:val="008F53A2"/>
    <w:rsid w:val="00905382"/>
    <w:rsid w:val="00910F5B"/>
    <w:rsid w:val="009142A8"/>
    <w:rsid w:val="009A5309"/>
    <w:rsid w:val="009B5A6B"/>
    <w:rsid w:val="00A0383C"/>
    <w:rsid w:val="00A25DBF"/>
    <w:rsid w:val="00A62220"/>
    <w:rsid w:val="00A65F95"/>
    <w:rsid w:val="00A702D1"/>
    <w:rsid w:val="00A87F5C"/>
    <w:rsid w:val="00A952BF"/>
    <w:rsid w:val="00AA42B2"/>
    <w:rsid w:val="00AE05BF"/>
    <w:rsid w:val="00B272A7"/>
    <w:rsid w:val="00B305C2"/>
    <w:rsid w:val="00B810A8"/>
    <w:rsid w:val="00BA39CB"/>
    <w:rsid w:val="00BB236D"/>
    <w:rsid w:val="00BC6403"/>
    <w:rsid w:val="00BD503C"/>
    <w:rsid w:val="00BD78F7"/>
    <w:rsid w:val="00BF3D84"/>
    <w:rsid w:val="00CC55FD"/>
    <w:rsid w:val="00CF3E88"/>
    <w:rsid w:val="00D05EA1"/>
    <w:rsid w:val="00DA4F46"/>
    <w:rsid w:val="00DF0E48"/>
    <w:rsid w:val="00E06409"/>
    <w:rsid w:val="00E1366F"/>
    <w:rsid w:val="00E46FE3"/>
    <w:rsid w:val="00E664C0"/>
    <w:rsid w:val="00E82045"/>
    <w:rsid w:val="00E9316D"/>
    <w:rsid w:val="00F6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15C4"/>
  <w15:chartTrackingRefBased/>
  <w15:docId w15:val="{86381AEE-7D66-544B-AEBC-05C1C017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5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F5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10F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10F5B"/>
    <w:rPr>
      <w:rFonts w:ascii="Arial" w:eastAsia="Arial" w:hAnsi="Arial"/>
    </w:rPr>
  </w:style>
  <w:style w:type="paragraph" w:styleId="BodyText">
    <w:name w:val="Body Text"/>
    <w:basedOn w:val="Normal"/>
    <w:link w:val="BodyTextChar"/>
    <w:uiPriority w:val="1"/>
    <w:qFormat/>
    <w:rsid w:val="00910F5B"/>
    <w:pPr>
      <w:widowControl w:val="0"/>
      <w:ind w:left="469"/>
    </w:pPr>
    <w:rPr>
      <w:rFonts w:ascii="Arial" w:eastAsia="Arial" w:hAnsi="Arial" w:cstheme="minorBidi"/>
    </w:rPr>
  </w:style>
  <w:style w:type="character" w:customStyle="1" w:styleId="BodyTextChar1">
    <w:name w:val="Body Text Char1"/>
    <w:basedOn w:val="DefaultParagraphFont"/>
    <w:uiPriority w:val="99"/>
    <w:semiHidden/>
    <w:rsid w:val="00910F5B"/>
    <w:rPr>
      <w:rFonts w:ascii="Times New Roman" w:eastAsia="Times New Roman" w:hAnsi="Times New Roman" w:cs="Times New Roman"/>
    </w:rPr>
  </w:style>
  <w:style w:type="character" w:styleId="Hyperlink">
    <w:name w:val="Hyperlink"/>
    <w:basedOn w:val="DefaultParagraphFont"/>
    <w:uiPriority w:val="99"/>
    <w:unhideWhenUsed/>
    <w:rsid w:val="00910F5B"/>
    <w:rPr>
      <w:color w:val="0563C1" w:themeColor="hyperlink"/>
      <w:u w:val="single"/>
    </w:rPr>
  </w:style>
  <w:style w:type="character" w:styleId="Strong">
    <w:name w:val="Strong"/>
    <w:uiPriority w:val="22"/>
    <w:qFormat/>
    <w:rsid w:val="00910F5B"/>
    <w:rPr>
      <w:b/>
      <w:bCs/>
    </w:rPr>
  </w:style>
  <w:style w:type="paragraph" w:styleId="NormalWeb">
    <w:name w:val="Normal (Web)"/>
    <w:basedOn w:val="Normal"/>
    <w:uiPriority w:val="99"/>
    <w:semiHidden/>
    <w:unhideWhenUsed/>
    <w:rsid w:val="00910F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334292">
      <w:bodyDiv w:val="1"/>
      <w:marLeft w:val="0"/>
      <w:marRight w:val="0"/>
      <w:marTop w:val="0"/>
      <w:marBottom w:val="0"/>
      <w:divBdr>
        <w:top w:val="none" w:sz="0" w:space="0" w:color="auto"/>
        <w:left w:val="none" w:sz="0" w:space="0" w:color="auto"/>
        <w:bottom w:val="none" w:sz="0" w:space="0" w:color="auto"/>
        <w:right w:val="none" w:sz="0" w:space="0" w:color="auto"/>
      </w:divBdr>
      <w:divsChild>
        <w:div w:id="377247694">
          <w:marLeft w:val="0"/>
          <w:marRight w:val="0"/>
          <w:marTop w:val="0"/>
          <w:marBottom w:val="0"/>
          <w:divBdr>
            <w:top w:val="none" w:sz="0" w:space="0" w:color="auto"/>
            <w:left w:val="none" w:sz="0" w:space="0" w:color="auto"/>
            <w:bottom w:val="none" w:sz="0" w:space="0" w:color="auto"/>
            <w:right w:val="none" w:sz="0" w:space="0" w:color="auto"/>
          </w:divBdr>
          <w:divsChild>
            <w:div w:id="140461325">
              <w:marLeft w:val="0"/>
              <w:marRight w:val="0"/>
              <w:marTop w:val="0"/>
              <w:marBottom w:val="0"/>
              <w:divBdr>
                <w:top w:val="none" w:sz="0" w:space="0" w:color="auto"/>
                <w:left w:val="none" w:sz="0" w:space="0" w:color="auto"/>
                <w:bottom w:val="none" w:sz="0" w:space="0" w:color="auto"/>
                <w:right w:val="none" w:sz="0" w:space="0" w:color="auto"/>
              </w:divBdr>
              <w:divsChild>
                <w:div w:id="1066102160">
                  <w:marLeft w:val="0"/>
                  <w:marRight w:val="0"/>
                  <w:marTop w:val="0"/>
                  <w:marBottom w:val="0"/>
                  <w:divBdr>
                    <w:top w:val="none" w:sz="0" w:space="0" w:color="auto"/>
                    <w:left w:val="none" w:sz="0" w:space="0" w:color="auto"/>
                    <w:bottom w:val="none" w:sz="0" w:space="0" w:color="auto"/>
                    <w:right w:val="none" w:sz="0" w:space="0" w:color="auto"/>
                  </w:divBdr>
                  <w:divsChild>
                    <w:div w:id="433674698">
                      <w:marLeft w:val="0"/>
                      <w:marRight w:val="0"/>
                      <w:marTop w:val="0"/>
                      <w:marBottom w:val="0"/>
                      <w:divBdr>
                        <w:top w:val="none" w:sz="0" w:space="0" w:color="auto"/>
                        <w:left w:val="none" w:sz="0" w:space="0" w:color="auto"/>
                        <w:bottom w:val="none" w:sz="0" w:space="0" w:color="auto"/>
                        <w:right w:val="none" w:sz="0" w:space="0" w:color="auto"/>
                      </w:divBdr>
                    </w:div>
                  </w:divsChild>
                </w:div>
                <w:div w:id="508518668">
                  <w:marLeft w:val="0"/>
                  <w:marRight w:val="0"/>
                  <w:marTop w:val="0"/>
                  <w:marBottom w:val="0"/>
                  <w:divBdr>
                    <w:top w:val="none" w:sz="0" w:space="0" w:color="auto"/>
                    <w:left w:val="none" w:sz="0" w:space="0" w:color="auto"/>
                    <w:bottom w:val="none" w:sz="0" w:space="0" w:color="auto"/>
                    <w:right w:val="none" w:sz="0" w:space="0" w:color="auto"/>
                  </w:divBdr>
                  <w:divsChild>
                    <w:div w:id="1147436428">
                      <w:marLeft w:val="0"/>
                      <w:marRight w:val="0"/>
                      <w:marTop w:val="0"/>
                      <w:marBottom w:val="0"/>
                      <w:divBdr>
                        <w:top w:val="none" w:sz="0" w:space="0" w:color="auto"/>
                        <w:left w:val="none" w:sz="0" w:space="0" w:color="auto"/>
                        <w:bottom w:val="none" w:sz="0" w:space="0" w:color="auto"/>
                        <w:right w:val="none" w:sz="0" w:space="0" w:color="auto"/>
                      </w:divBdr>
                    </w:div>
                  </w:divsChild>
                </w:div>
                <w:div w:id="1458717060">
                  <w:marLeft w:val="0"/>
                  <w:marRight w:val="0"/>
                  <w:marTop w:val="0"/>
                  <w:marBottom w:val="0"/>
                  <w:divBdr>
                    <w:top w:val="none" w:sz="0" w:space="0" w:color="auto"/>
                    <w:left w:val="none" w:sz="0" w:space="0" w:color="auto"/>
                    <w:bottom w:val="none" w:sz="0" w:space="0" w:color="auto"/>
                    <w:right w:val="none" w:sz="0" w:space="0" w:color="auto"/>
                  </w:divBdr>
                  <w:divsChild>
                    <w:div w:id="7844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05045">
      <w:bodyDiv w:val="1"/>
      <w:marLeft w:val="0"/>
      <w:marRight w:val="0"/>
      <w:marTop w:val="0"/>
      <w:marBottom w:val="0"/>
      <w:divBdr>
        <w:top w:val="none" w:sz="0" w:space="0" w:color="auto"/>
        <w:left w:val="none" w:sz="0" w:space="0" w:color="auto"/>
        <w:bottom w:val="none" w:sz="0" w:space="0" w:color="auto"/>
        <w:right w:val="none" w:sz="0" w:space="0" w:color="auto"/>
      </w:divBdr>
      <w:divsChild>
        <w:div w:id="320895262">
          <w:marLeft w:val="360"/>
          <w:marRight w:val="0"/>
          <w:marTop w:val="200"/>
          <w:marBottom w:val="0"/>
          <w:divBdr>
            <w:top w:val="none" w:sz="0" w:space="0" w:color="auto"/>
            <w:left w:val="none" w:sz="0" w:space="0" w:color="auto"/>
            <w:bottom w:val="none" w:sz="0" w:space="0" w:color="auto"/>
            <w:right w:val="none" w:sz="0" w:space="0" w:color="auto"/>
          </w:divBdr>
        </w:div>
        <w:div w:id="1529368346">
          <w:marLeft w:val="360"/>
          <w:marRight w:val="0"/>
          <w:marTop w:val="200"/>
          <w:marBottom w:val="0"/>
          <w:divBdr>
            <w:top w:val="none" w:sz="0" w:space="0" w:color="auto"/>
            <w:left w:val="none" w:sz="0" w:space="0" w:color="auto"/>
            <w:bottom w:val="none" w:sz="0" w:space="0" w:color="auto"/>
            <w:right w:val="none" w:sz="0" w:space="0" w:color="auto"/>
          </w:divBdr>
        </w:div>
      </w:divsChild>
    </w:div>
    <w:div w:id="787940218">
      <w:bodyDiv w:val="1"/>
      <w:marLeft w:val="0"/>
      <w:marRight w:val="0"/>
      <w:marTop w:val="0"/>
      <w:marBottom w:val="0"/>
      <w:divBdr>
        <w:top w:val="none" w:sz="0" w:space="0" w:color="auto"/>
        <w:left w:val="none" w:sz="0" w:space="0" w:color="auto"/>
        <w:bottom w:val="none" w:sz="0" w:space="0" w:color="auto"/>
        <w:right w:val="none" w:sz="0" w:space="0" w:color="auto"/>
      </w:divBdr>
      <w:divsChild>
        <w:div w:id="888764949">
          <w:marLeft w:val="360"/>
          <w:marRight w:val="0"/>
          <w:marTop w:val="200"/>
          <w:marBottom w:val="0"/>
          <w:divBdr>
            <w:top w:val="none" w:sz="0" w:space="0" w:color="auto"/>
            <w:left w:val="none" w:sz="0" w:space="0" w:color="auto"/>
            <w:bottom w:val="none" w:sz="0" w:space="0" w:color="auto"/>
            <w:right w:val="none" w:sz="0" w:space="0" w:color="auto"/>
          </w:divBdr>
        </w:div>
      </w:divsChild>
    </w:div>
    <w:div w:id="924143980">
      <w:bodyDiv w:val="1"/>
      <w:marLeft w:val="0"/>
      <w:marRight w:val="0"/>
      <w:marTop w:val="0"/>
      <w:marBottom w:val="0"/>
      <w:divBdr>
        <w:top w:val="none" w:sz="0" w:space="0" w:color="auto"/>
        <w:left w:val="none" w:sz="0" w:space="0" w:color="auto"/>
        <w:bottom w:val="none" w:sz="0" w:space="0" w:color="auto"/>
        <w:right w:val="none" w:sz="0" w:space="0" w:color="auto"/>
      </w:divBdr>
      <w:divsChild>
        <w:div w:id="338967287">
          <w:marLeft w:val="360"/>
          <w:marRight w:val="0"/>
          <w:marTop w:val="200"/>
          <w:marBottom w:val="0"/>
          <w:divBdr>
            <w:top w:val="none" w:sz="0" w:space="0" w:color="auto"/>
            <w:left w:val="none" w:sz="0" w:space="0" w:color="auto"/>
            <w:bottom w:val="none" w:sz="0" w:space="0" w:color="auto"/>
            <w:right w:val="none" w:sz="0" w:space="0" w:color="auto"/>
          </w:divBdr>
        </w:div>
      </w:divsChild>
    </w:div>
    <w:div w:id="996692113">
      <w:bodyDiv w:val="1"/>
      <w:marLeft w:val="0"/>
      <w:marRight w:val="0"/>
      <w:marTop w:val="0"/>
      <w:marBottom w:val="0"/>
      <w:divBdr>
        <w:top w:val="none" w:sz="0" w:space="0" w:color="auto"/>
        <w:left w:val="none" w:sz="0" w:space="0" w:color="auto"/>
        <w:bottom w:val="none" w:sz="0" w:space="0" w:color="auto"/>
        <w:right w:val="none" w:sz="0" w:space="0" w:color="auto"/>
      </w:divBdr>
      <w:divsChild>
        <w:div w:id="1217204864">
          <w:marLeft w:val="0"/>
          <w:marRight w:val="0"/>
          <w:marTop w:val="0"/>
          <w:marBottom w:val="0"/>
          <w:divBdr>
            <w:top w:val="none" w:sz="0" w:space="0" w:color="auto"/>
            <w:left w:val="none" w:sz="0" w:space="0" w:color="auto"/>
            <w:bottom w:val="none" w:sz="0" w:space="0" w:color="auto"/>
            <w:right w:val="none" w:sz="0" w:space="0" w:color="auto"/>
          </w:divBdr>
          <w:divsChild>
            <w:div w:id="1009917309">
              <w:marLeft w:val="0"/>
              <w:marRight w:val="0"/>
              <w:marTop w:val="0"/>
              <w:marBottom w:val="0"/>
              <w:divBdr>
                <w:top w:val="none" w:sz="0" w:space="0" w:color="auto"/>
                <w:left w:val="none" w:sz="0" w:space="0" w:color="auto"/>
                <w:bottom w:val="none" w:sz="0" w:space="0" w:color="auto"/>
                <w:right w:val="none" w:sz="0" w:space="0" w:color="auto"/>
              </w:divBdr>
              <w:divsChild>
                <w:div w:id="1703939525">
                  <w:marLeft w:val="0"/>
                  <w:marRight w:val="0"/>
                  <w:marTop w:val="0"/>
                  <w:marBottom w:val="0"/>
                  <w:divBdr>
                    <w:top w:val="none" w:sz="0" w:space="0" w:color="auto"/>
                    <w:left w:val="none" w:sz="0" w:space="0" w:color="auto"/>
                    <w:bottom w:val="none" w:sz="0" w:space="0" w:color="auto"/>
                    <w:right w:val="none" w:sz="0" w:space="0" w:color="auto"/>
                  </w:divBdr>
                  <w:divsChild>
                    <w:div w:id="9703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87739">
      <w:bodyDiv w:val="1"/>
      <w:marLeft w:val="0"/>
      <w:marRight w:val="0"/>
      <w:marTop w:val="0"/>
      <w:marBottom w:val="0"/>
      <w:divBdr>
        <w:top w:val="none" w:sz="0" w:space="0" w:color="auto"/>
        <w:left w:val="none" w:sz="0" w:space="0" w:color="auto"/>
        <w:bottom w:val="none" w:sz="0" w:space="0" w:color="auto"/>
        <w:right w:val="none" w:sz="0" w:space="0" w:color="auto"/>
      </w:divBdr>
      <w:divsChild>
        <w:div w:id="19192407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i.mt.gov/Educators/Teaching-Learning/Indian-Education" TargetMode="External"/><Relationship Id="rId5" Type="http://schemas.openxmlformats.org/officeDocument/2006/relationships/hyperlink" Target="http://www.corestandards.org/read-the-stand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2392</Words>
  <Characters>13636</Characters>
  <Application>Microsoft Office Word</Application>
  <DocSecurity>0</DocSecurity>
  <Lines>113</Lines>
  <Paragraphs>31</Paragraphs>
  <ScaleCrop>false</ScaleCrop>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 Gabrielle</dc:creator>
  <cp:keywords/>
  <dc:description/>
  <cp:lastModifiedBy>Sexton, Gabrielle</cp:lastModifiedBy>
  <cp:revision>81</cp:revision>
  <dcterms:created xsi:type="dcterms:W3CDTF">2021-10-13T23:55:00Z</dcterms:created>
  <dcterms:modified xsi:type="dcterms:W3CDTF">2021-11-02T02:22:00Z</dcterms:modified>
</cp:coreProperties>
</file>