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6D4D9" w14:textId="77777777" w:rsidR="00334099" w:rsidRPr="00B1185A" w:rsidRDefault="003F24F0">
      <w:pPr>
        <w:pStyle w:val="BodyText"/>
        <w:ind w:left="1510"/>
        <w:rPr>
          <w:rFonts w:ascii="Times New Roman"/>
          <w:sz w:val="20"/>
        </w:rPr>
      </w:pPr>
      <w:r w:rsidRPr="00B1185A">
        <w:rPr>
          <w:rFonts w:ascii="Times New Roman"/>
          <w:noProof/>
          <w:sz w:val="20"/>
        </w:rPr>
        <w:drawing>
          <wp:inline distT="0" distB="0" distL="0" distR="0" wp14:anchorId="6D76D503" wp14:editId="6D76D504">
            <wp:extent cx="4125518" cy="7696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125518" cy="769620"/>
                    </a:xfrm>
                    <a:prstGeom prst="rect">
                      <a:avLst/>
                    </a:prstGeom>
                  </pic:spPr>
                </pic:pic>
              </a:graphicData>
            </a:graphic>
          </wp:inline>
        </w:drawing>
      </w:r>
    </w:p>
    <w:p w14:paraId="105007FB" w14:textId="77777777" w:rsidR="00B0641C" w:rsidRDefault="003F24F0" w:rsidP="00B0641C">
      <w:pPr>
        <w:pStyle w:val="Title"/>
        <w:spacing w:line="372" w:lineRule="auto"/>
        <w:ind w:left="2700" w:hanging="373"/>
        <w:rPr>
          <w:color w:val="818181"/>
          <w:spacing w:val="-61"/>
        </w:rPr>
      </w:pPr>
      <w:r w:rsidRPr="00B1185A">
        <w:rPr>
          <w:color w:val="818181"/>
        </w:rPr>
        <w:t>Institutional</w:t>
      </w:r>
      <w:r w:rsidRPr="00B1185A">
        <w:rPr>
          <w:color w:val="818181"/>
          <w:spacing w:val="-4"/>
        </w:rPr>
        <w:t xml:space="preserve"> </w:t>
      </w:r>
      <w:r w:rsidRPr="00B1185A">
        <w:rPr>
          <w:color w:val="818181"/>
        </w:rPr>
        <w:t>Animal</w:t>
      </w:r>
      <w:r w:rsidRPr="00B1185A">
        <w:rPr>
          <w:color w:val="818181"/>
          <w:spacing w:val="-4"/>
        </w:rPr>
        <w:t xml:space="preserve"> </w:t>
      </w:r>
      <w:r w:rsidRPr="00B1185A">
        <w:rPr>
          <w:color w:val="818181"/>
        </w:rPr>
        <w:t>Care</w:t>
      </w:r>
      <w:r w:rsidRPr="00B1185A">
        <w:rPr>
          <w:color w:val="818181"/>
          <w:spacing w:val="-5"/>
        </w:rPr>
        <w:t xml:space="preserve"> </w:t>
      </w:r>
      <w:r w:rsidRPr="00B1185A">
        <w:rPr>
          <w:color w:val="818181"/>
        </w:rPr>
        <w:t>&amp;</w:t>
      </w:r>
      <w:r w:rsidRPr="00B1185A">
        <w:rPr>
          <w:color w:val="818181"/>
          <w:spacing w:val="-4"/>
        </w:rPr>
        <w:t xml:space="preserve"> </w:t>
      </w:r>
      <w:r w:rsidRPr="00B1185A">
        <w:rPr>
          <w:color w:val="818181"/>
        </w:rPr>
        <w:t>Use</w:t>
      </w:r>
      <w:r w:rsidRPr="00B1185A">
        <w:rPr>
          <w:color w:val="818181"/>
          <w:spacing w:val="-5"/>
        </w:rPr>
        <w:t xml:space="preserve"> </w:t>
      </w:r>
      <w:r w:rsidRPr="00B1185A">
        <w:rPr>
          <w:color w:val="818181"/>
        </w:rPr>
        <w:t>Committee</w:t>
      </w:r>
      <w:r w:rsidRPr="00B1185A">
        <w:rPr>
          <w:color w:val="818181"/>
          <w:spacing w:val="-61"/>
        </w:rPr>
        <w:t xml:space="preserve"> </w:t>
      </w:r>
    </w:p>
    <w:p w14:paraId="6D76D4DA" w14:textId="28875409" w:rsidR="00334099" w:rsidRPr="00B0641C" w:rsidRDefault="119D97C3" w:rsidP="255977CC">
      <w:pPr>
        <w:pStyle w:val="Heading2"/>
        <w:jc w:val="center"/>
        <w:rPr>
          <w:rFonts w:asciiTheme="minorHAnsi" w:hAnsiTheme="minorHAnsi" w:cstheme="minorBidi"/>
          <w:sz w:val="32"/>
          <w:szCs w:val="32"/>
        </w:rPr>
      </w:pPr>
      <w:r w:rsidRPr="255977CC">
        <w:rPr>
          <w:rFonts w:asciiTheme="minorHAnsi" w:hAnsiTheme="minorHAnsi" w:cstheme="minorBidi"/>
          <w:sz w:val="32"/>
          <w:szCs w:val="32"/>
        </w:rPr>
        <w:t xml:space="preserve">Rodent </w:t>
      </w:r>
      <w:r w:rsidR="7FC3CE4D" w:rsidRPr="255977CC">
        <w:rPr>
          <w:rFonts w:asciiTheme="minorHAnsi" w:hAnsiTheme="minorHAnsi" w:cstheme="minorBidi"/>
          <w:sz w:val="32"/>
          <w:szCs w:val="32"/>
        </w:rPr>
        <w:t>Food</w:t>
      </w:r>
      <w:r w:rsidR="7FC3CE4D" w:rsidRPr="255977CC">
        <w:rPr>
          <w:rFonts w:asciiTheme="minorHAnsi" w:hAnsiTheme="minorHAnsi" w:cstheme="minorBidi"/>
          <w:spacing w:val="-4"/>
          <w:sz w:val="32"/>
          <w:szCs w:val="32"/>
        </w:rPr>
        <w:t xml:space="preserve"> </w:t>
      </w:r>
      <w:r w:rsidR="7FC3CE4D" w:rsidRPr="255977CC">
        <w:rPr>
          <w:rFonts w:asciiTheme="minorHAnsi" w:hAnsiTheme="minorHAnsi" w:cstheme="minorBidi"/>
          <w:sz w:val="32"/>
          <w:szCs w:val="32"/>
        </w:rPr>
        <w:t>and</w:t>
      </w:r>
      <w:r w:rsidR="418F3375" w:rsidRPr="255977CC">
        <w:rPr>
          <w:rFonts w:asciiTheme="minorHAnsi" w:hAnsiTheme="minorHAnsi" w:cstheme="minorBidi"/>
          <w:sz w:val="32"/>
          <w:szCs w:val="32"/>
        </w:rPr>
        <w:t xml:space="preserve">/or </w:t>
      </w:r>
      <w:r w:rsidR="4D86C49E" w:rsidRPr="255977CC">
        <w:rPr>
          <w:rFonts w:asciiTheme="minorHAnsi" w:hAnsiTheme="minorHAnsi" w:cstheme="minorBidi"/>
          <w:sz w:val="32"/>
          <w:szCs w:val="32"/>
        </w:rPr>
        <w:t>Fluid</w:t>
      </w:r>
      <w:r w:rsidR="3860147B" w:rsidRPr="255977CC">
        <w:rPr>
          <w:rFonts w:asciiTheme="minorHAnsi" w:hAnsiTheme="minorHAnsi" w:cstheme="minorBidi"/>
          <w:sz w:val="32"/>
          <w:szCs w:val="32"/>
        </w:rPr>
        <w:t xml:space="preserve"> Regulation</w:t>
      </w:r>
      <w:r w:rsidR="7FC3CE4D" w:rsidRPr="255977CC">
        <w:rPr>
          <w:rFonts w:asciiTheme="minorHAnsi" w:hAnsiTheme="minorHAnsi" w:cstheme="minorBidi"/>
          <w:spacing w:val="-1"/>
          <w:sz w:val="32"/>
          <w:szCs w:val="32"/>
        </w:rPr>
        <w:t xml:space="preserve"> </w:t>
      </w:r>
      <w:r w:rsidR="418F3375" w:rsidRPr="255977CC">
        <w:rPr>
          <w:rFonts w:asciiTheme="minorHAnsi" w:hAnsiTheme="minorHAnsi" w:cstheme="minorBidi"/>
          <w:spacing w:val="-1"/>
          <w:sz w:val="32"/>
          <w:szCs w:val="32"/>
        </w:rPr>
        <w:t>or</w:t>
      </w:r>
      <w:r w:rsidR="460318FB" w:rsidRPr="255977CC">
        <w:rPr>
          <w:rFonts w:asciiTheme="minorHAnsi" w:hAnsiTheme="minorHAnsi" w:cstheme="minorBidi"/>
          <w:spacing w:val="-1"/>
          <w:sz w:val="32"/>
          <w:szCs w:val="32"/>
        </w:rPr>
        <w:t xml:space="preserve"> Restr</w:t>
      </w:r>
      <w:r w:rsidR="1E2FDDA2" w:rsidRPr="255977CC">
        <w:rPr>
          <w:rFonts w:asciiTheme="minorHAnsi" w:hAnsiTheme="minorHAnsi" w:cstheme="minorBidi"/>
          <w:spacing w:val="-1"/>
          <w:sz w:val="32"/>
          <w:szCs w:val="32"/>
        </w:rPr>
        <w:t>iction</w:t>
      </w:r>
      <w:r w:rsidR="4CE68EB8" w:rsidRPr="255977CC">
        <w:rPr>
          <w:rFonts w:asciiTheme="minorHAnsi" w:hAnsiTheme="minorHAnsi" w:cstheme="minorBidi"/>
          <w:spacing w:val="-1"/>
          <w:sz w:val="32"/>
          <w:szCs w:val="32"/>
        </w:rPr>
        <w:t xml:space="preserve"> Policy</w:t>
      </w:r>
    </w:p>
    <w:p w14:paraId="6D76D4DD" w14:textId="77777777" w:rsidR="00334099" w:rsidRPr="00B1185A" w:rsidRDefault="00334099">
      <w:pPr>
        <w:pStyle w:val="BodyText"/>
        <w:ind w:left="0"/>
      </w:pPr>
    </w:p>
    <w:p w14:paraId="6D76D4EB" w14:textId="77777777" w:rsidR="00334099" w:rsidRPr="00B1185A" w:rsidRDefault="00334099">
      <w:pPr>
        <w:pStyle w:val="BodyText"/>
        <w:spacing w:before="2"/>
        <w:ind w:left="0"/>
        <w:rPr>
          <w:sz w:val="10"/>
        </w:rPr>
      </w:pPr>
    </w:p>
    <w:p w14:paraId="077B4D30" w14:textId="77777777" w:rsidR="00D927C6" w:rsidRPr="00B1185A" w:rsidRDefault="0063633A" w:rsidP="00D927C6">
      <w:pPr>
        <w:pStyle w:val="BodyText"/>
        <w:numPr>
          <w:ilvl w:val="0"/>
          <w:numId w:val="12"/>
        </w:numPr>
        <w:spacing w:before="56"/>
        <w:rPr>
          <w:b/>
          <w:bCs/>
        </w:rPr>
      </w:pPr>
      <w:r w:rsidRPr="00B1185A">
        <w:rPr>
          <w:b/>
          <w:bCs/>
        </w:rPr>
        <w:t>Purpose</w:t>
      </w:r>
      <w:r w:rsidR="00D927C6" w:rsidRPr="00B1185A">
        <w:rPr>
          <w:b/>
          <w:bCs/>
        </w:rPr>
        <w:t xml:space="preserve"> </w:t>
      </w:r>
    </w:p>
    <w:p w14:paraId="54D4674F" w14:textId="7E459631" w:rsidR="00736903" w:rsidRPr="00B1185A" w:rsidRDefault="59708D05" w:rsidP="009C359A">
      <w:pPr>
        <w:pStyle w:val="BodyText"/>
        <w:spacing w:before="56"/>
        <w:ind w:left="810"/>
      </w:pPr>
      <w:r>
        <w:t xml:space="preserve">This policy establishes standards and expectations for researchers performing food or fluid regulation in </w:t>
      </w:r>
      <w:r w:rsidR="44B6D605">
        <w:t>healthy rodents</w:t>
      </w:r>
      <w:r w:rsidR="1D361F58">
        <w:t xml:space="preserve"> </w:t>
      </w:r>
      <w:r>
        <w:t>for experimental purposes.  This policy does not apply to animals restricted at the advice of the veterinary staff or in preparation for anesthesia.</w:t>
      </w:r>
    </w:p>
    <w:p w14:paraId="4A258C2D" w14:textId="77777777" w:rsidR="00A6403B" w:rsidRPr="00B1185A" w:rsidRDefault="003F24F0" w:rsidP="00A6403B">
      <w:pPr>
        <w:pStyle w:val="BodyText"/>
        <w:numPr>
          <w:ilvl w:val="0"/>
          <w:numId w:val="12"/>
        </w:numPr>
        <w:spacing w:before="56"/>
        <w:rPr>
          <w:b/>
          <w:bCs/>
        </w:rPr>
      </w:pPr>
      <w:r w:rsidRPr="00B1185A">
        <w:rPr>
          <w:b/>
          <w:bCs/>
        </w:rPr>
        <w:t>Definitions</w:t>
      </w:r>
      <w:r w:rsidRPr="00B1185A">
        <w:rPr>
          <w:b/>
          <w:bCs/>
          <w:spacing w:val="-3"/>
        </w:rPr>
        <w:t xml:space="preserve"> </w:t>
      </w:r>
    </w:p>
    <w:p w14:paraId="73D2C5B0" w14:textId="385ADC09" w:rsidR="00D37A0D" w:rsidRPr="00B1185A" w:rsidRDefault="3197C8A3" w:rsidP="00A6403B">
      <w:pPr>
        <w:pStyle w:val="BodyText"/>
        <w:spacing w:before="56"/>
        <w:ind w:left="810"/>
      </w:pPr>
      <w:r w:rsidRPr="5E5B8913">
        <w:rPr>
          <w:b/>
          <w:bCs/>
        </w:rPr>
        <w:t>Regulation</w:t>
      </w:r>
      <w:r w:rsidR="76AC956B">
        <w:t xml:space="preserve">: </w:t>
      </w:r>
      <w:r w:rsidR="1F89000F">
        <w:t>Scheduled access to food or fluid source</w:t>
      </w:r>
      <w:r w:rsidR="0F9A8CED">
        <w:t xml:space="preserve">s during which a </w:t>
      </w:r>
      <w:r w:rsidR="7EA85931">
        <w:t>rodent</w:t>
      </w:r>
      <w:r w:rsidR="0F9A8CED">
        <w:t xml:space="preserve"> may consume as much as desired at regular intervals.</w:t>
      </w:r>
    </w:p>
    <w:p w14:paraId="30C887CA" w14:textId="69460DB8" w:rsidR="00D37A0D" w:rsidRPr="00B1185A" w:rsidRDefault="00D37A0D" w:rsidP="009C359A">
      <w:pPr>
        <w:pStyle w:val="BodyText"/>
        <w:spacing w:before="56"/>
      </w:pPr>
      <w:r w:rsidRPr="00B1185A">
        <w:rPr>
          <w:b/>
          <w:bCs/>
        </w:rPr>
        <w:t>Restriction</w:t>
      </w:r>
      <w:r w:rsidR="00566A20" w:rsidRPr="00B1185A">
        <w:t>:</w:t>
      </w:r>
      <w:r w:rsidRPr="00B1185A">
        <w:t xml:space="preserve"> </w:t>
      </w:r>
      <w:r w:rsidR="001966A4" w:rsidRPr="00B1185A">
        <w:t xml:space="preserve">The </w:t>
      </w:r>
      <w:r w:rsidRPr="00B1185A">
        <w:t>provision of rations such that the volume of food or fluid is strictly monitored and</w:t>
      </w:r>
      <w:r w:rsidR="001966A4" w:rsidRPr="00B1185A">
        <w:t xml:space="preserve"> </w:t>
      </w:r>
      <w:r w:rsidR="00B0641C" w:rsidRPr="00B1185A">
        <w:t>controlled.</w:t>
      </w:r>
    </w:p>
    <w:p w14:paraId="3E3B4300" w14:textId="77777777" w:rsidR="00DA3ECC" w:rsidRPr="00B1185A" w:rsidRDefault="00DA3ECC" w:rsidP="009C359A">
      <w:pPr>
        <w:pStyle w:val="BodyText"/>
        <w:spacing w:before="56"/>
      </w:pPr>
    </w:p>
    <w:p w14:paraId="786BFA80" w14:textId="30864AA1" w:rsidR="5D8DAD31" w:rsidRPr="00B1185A" w:rsidRDefault="008635D4" w:rsidP="00DC245F">
      <w:pPr>
        <w:pStyle w:val="ListParagraph"/>
        <w:numPr>
          <w:ilvl w:val="0"/>
          <w:numId w:val="12"/>
        </w:numPr>
        <w:ind w:left="720"/>
      </w:pPr>
      <w:r w:rsidRPr="00B1185A">
        <w:rPr>
          <w:b/>
          <w:bCs/>
        </w:rPr>
        <w:t xml:space="preserve">General </w:t>
      </w:r>
      <w:r w:rsidR="00B0641C">
        <w:rPr>
          <w:b/>
          <w:bCs/>
        </w:rPr>
        <w:t>Information</w:t>
      </w:r>
    </w:p>
    <w:p w14:paraId="39D897F8" w14:textId="70F964FD" w:rsidR="00961E58" w:rsidRPr="00B1185A" w:rsidRDefault="7531E1BA" w:rsidP="255977CC">
      <w:pPr>
        <w:pStyle w:val="ListParagraph"/>
        <w:numPr>
          <w:ilvl w:val="0"/>
          <w:numId w:val="11"/>
        </w:numPr>
        <w:tabs>
          <w:tab w:val="left" w:pos="1713"/>
        </w:tabs>
        <w:spacing w:before="183"/>
        <w:ind w:left="1080"/>
        <w:rPr>
          <w:rFonts w:asciiTheme="minorHAnsi" w:eastAsiaTheme="minorEastAsia" w:hAnsiTheme="minorHAnsi" w:cstheme="minorBidi"/>
        </w:rPr>
      </w:pPr>
      <w:r>
        <w:t xml:space="preserve">Food or fluid regulation or restriction may be required for the conduct of some physiological, neuroscience and behavioral research protocols. The type and extent of regulation or </w:t>
      </w:r>
      <w:r w:rsidR="4CE68EB8">
        <w:t>restriction must</w:t>
      </w:r>
      <w:r>
        <w:t xml:space="preserve"> be described and justified in the approved IACUC protocol that covers the animal(s) in question (ILAR, 2011; AWR). Researchers must state in the protocol the necessary level of regulation, potential adverse consequences of regulation or restriction, and methods for assessing the health and well-being of the animals (ILAR, 2011; AWR). </w:t>
      </w:r>
      <w:r w:rsidR="1B991DD6">
        <w:t>T</w:t>
      </w:r>
      <w:r w:rsidR="6118A3D8">
        <w:t xml:space="preserve">he least </w:t>
      </w:r>
      <w:r w:rsidR="10000CF0">
        <w:t xml:space="preserve">restrictive schedule that will </w:t>
      </w:r>
      <w:r w:rsidR="40F2BAC4">
        <w:t xml:space="preserve">achieve </w:t>
      </w:r>
      <w:r w:rsidR="6118A3D8">
        <w:t>scientific objective</w:t>
      </w:r>
      <w:r w:rsidR="40F2BAC4">
        <w:t>s</w:t>
      </w:r>
      <w:r w:rsidR="6118A3D8">
        <w:t xml:space="preserve"> while maintaining animal well-being</w:t>
      </w:r>
      <w:r w:rsidR="267F68BF">
        <w:t xml:space="preserve"> should be utilized</w:t>
      </w:r>
      <w:r w:rsidR="6118A3D8">
        <w:t xml:space="preserve"> (NRC Guide 2011 </w:t>
      </w:r>
      <w:r w:rsidR="18E29D8E">
        <w:t>pg.</w:t>
      </w:r>
      <w:r w:rsidR="6118A3D8">
        <w:t xml:space="preserve"> 30-31).</w:t>
      </w:r>
    </w:p>
    <w:p w14:paraId="60D1200C" w14:textId="087D3015" w:rsidR="5D8DAD31" w:rsidRPr="00B1185A" w:rsidRDefault="353E9397" w:rsidP="255977CC">
      <w:pPr>
        <w:pStyle w:val="ListParagraph"/>
        <w:numPr>
          <w:ilvl w:val="0"/>
          <w:numId w:val="11"/>
        </w:numPr>
        <w:tabs>
          <w:tab w:val="left" w:pos="1713"/>
        </w:tabs>
        <w:spacing w:before="183"/>
        <w:ind w:left="1080"/>
        <w:rPr>
          <w:rFonts w:asciiTheme="minorHAnsi" w:eastAsiaTheme="minorEastAsia" w:hAnsiTheme="minorHAnsi" w:cstheme="minorBidi"/>
        </w:rPr>
      </w:pPr>
      <w:r>
        <w:t xml:space="preserve">Written records must be maintained for each animal to document daily food and fluid consumption, hydration status, and behavioral and clinical changes used as criteria for temporary or permanent removal of an animal from a protocol (NRC Guide 2011 </w:t>
      </w:r>
      <w:r w:rsidR="2AC5A505">
        <w:t>pg.</w:t>
      </w:r>
      <w:r>
        <w:t xml:space="preserve"> 31).</w:t>
      </w:r>
    </w:p>
    <w:p w14:paraId="35D715C4" w14:textId="515F542C" w:rsidR="00C85329" w:rsidRPr="00B1185A" w:rsidRDefault="00C85329" w:rsidP="00DC245F">
      <w:pPr>
        <w:pStyle w:val="ListParagraph"/>
        <w:numPr>
          <w:ilvl w:val="0"/>
          <w:numId w:val="11"/>
        </w:numPr>
        <w:tabs>
          <w:tab w:val="left" w:pos="1713"/>
        </w:tabs>
        <w:spacing w:before="183"/>
        <w:ind w:left="1080"/>
        <w:rPr>
          <w:rFonts w:asciiTheme="minorHAnsi" w:eastAsiaTheme="minorEastAsia" w:hAnsiTheme="minorHAnsi" w:cstheme="minorBidi"/>
        </w:rPr>
      </w:pPr>
      <w:r w:rsidRPr="00B1185A">
        <w:t xml:space="preserve">Investigators utilizing food or water </w:t>
      </w:r>
      <w:r w:rsidR="003B172D" w:rsidRPr="00B1185A">
        <w:t>regulation,</w:t>
      </w:r>
      <w:r w:rsidRPr="00B1185A">
        <w:t xml:space="preserve"> </w:t>
      </w:r>
      <w:r w:rsidR="0074662E" w:rsidRPr="00B1185A">
        <w:t xml:space="preserve">or restriction </w:t>
      </w:r>
      <w:proofErr w:type="gramStart"/>
      <w:r w:rsidRPr="00B1185A">
        <w:t>protocols</w:t>
      </w:r>
      <w:proofErr w:type="gramEnd"/>
      <w:r w:rsidRPr="00B1185A">
        <w:t xml:space="preserve"> must communicate with the animal care </w:t>
      </w:r>
      <w:r w:rsidR="00B0641C" w:rsidRPr="00B1185A">
        <w:t>staff, by</w:t>
      </w:r>
      <w:r w:rsidRPr="00B1185A">
        <w:t xml:space="preserve"> means of a special cage card, about periods of restriction and about rest periods when full or supplemental water can be provided</w:t>
      </w:r>
      <w:r w:rsidR="00F17039" w:rsidRPr="00B1185A">
        <w:t>.</w:t>
      </w:r>
    </w:p>
    <w:p w14:paraId="3AE51D76" w14:textId="42A0A2DE" w:rsidR="5D8DAD31" w:rsidRPr="00B1185A" w:rsidRDefault="5D8DAD31" w:rsidP="00DC245F">
      <w:pPr>
        <w:pStyle w:val="ListParagraph"/>
        <w:numPr>
          <w:ilvl w:val="0"/>
          <w:numId w:val="15"/>
        </w:numPr>
        <w:tabs>
          <w:tab w:val="left" w:pos="1713"/>
        </w:tabs>
        <w:spacing w:before="183"/>
        <w:rPr>
          <w:b/>
          <w:bCs/>
        </w:rPr>
      </w:pPr>
      <w:r w:rsidRPr="5E5B8913">
        <w:rPr>
          <w:b/>
          <w:bCs/>
        </w:rPr>
        <w:t>Water Restriction – General Information</w:t>
      </w:r>
    </w:p>
    <w:p w14:paraId="40D43DCA" w14:textId="4BF73D5F" w:rsidR="5D8DAD31" w:rsidRPr="00B1185A" w:rsidRDefault="66F5A14E" w:rsidP="5E5B8913">
      <w:pPr>
        <w:pStyle w:val="ListParagraph"/>
        <w:tabs>
          <w:tab w:val="left" w:pos="1713"/>
        </w:tabs>
        <w:spacing w:before="183"/>
        <w:ind w:left="720"/>
      </w:pPr>
      <w:r>
        <w:t xml:space="preserve">A. Because of the individual variation in water requirements, use of average </w:t>
      </w:r>
      <w:r w:rsidR="6DBAF1E3">
        <w:t>guidelines</w:t>
      </w:r>
      <w:r>
        <w:t xml:space="preserve"> for water intake or urine output is not appropriate.</w:t>
      </w:r>
    </w:p>
    <w:p w14:paraId="39D25222" w14:textId="488A174F" w:rsidR="5D8DAD31" w:rsidRPr="00B1185A" w:rsidRDefault="66F5A14E" w:rsidP="5E5B8913">
      <w:pPr>
        <w:pStyle w:val="ListParagraph"/>
        <w:tabs>
          <w:tab w:val="left" w:pos="1713"/>
        </w:tabs>
        <w:spacing w:before="183"/>
        <w:ind w:left="720"/>
      </w:pPr>
      <w:r>
        <w:t xml:space="preserve">B. Water restricted animals must be monitored daily for health as indicated by stability in weight, stability of performance in the experimental protocol, development of signs of dehydration (skin turgor, mucous </w:t>
      </w:r>
      <w:r w:rsidR="692A499D">
        <w:t>membrane</w:t>
      </w:r>
      <w:r>
        <w:t xml:space="preserve"> dryness, urine output and specific gravity</w:t>
      </w:r>
      <w:r w:rsidR="3C1CAEBE">
        <w:t xml:space="preserve">, blood analysis), and development of </w:t>
      </w:r>
      <w:proofErr w:type="spellStart"/>
      <w:r w:rsidR="3C1CAEBE">
        <w:t>o</w:t>
      </w:r>
      <w:r w:rsidR="03B1EAEC">
        <w:t>f</w:t>
      </w:r>
      <w:proofErr w:type="spellEnd"/>
      <w:r w:rsidR="03B1EAEC">
        <w:t xml:space="preserve"> signs of stress. Body weight must be monitored daily during the first week of restriction and at least weekly </w:t>
      </w:r>
      <w:r w:rsidR="29EFB7E8">
        <w:t>thereafter</w:t>
      </w:r>
      <w:r w:rsidR="03B1EAEC">
        <w:t xml:space="preserve">. </w:t>
      </w:r>
    </w:p>
    <w:p w14:paraId="184D5297" w14:textId="14305BF0" w:rsidR="5D8DAD31" w:rsidRPr="00B1185A" w:rsidRDefault="66401C52" w:rsidP="5E5B8913">
      <w:pPr>
        <w:pStyle w:val="ListParagraph"/>
        <w:tabs>
          <w:tab w:val="left" w:pos="1713"/>
        </w:tabs>
        <w:spacing w:before="183"/>
        <w:ind w:left="720"/>
      </w:pPr>
      <w:r>
        <w:lastRenderedPageBreak/>
        <w:t>C. Weight loss of over 20% must be scientifically justified and approved by the IACUC.</w:t>
      </w:r>
    </w:p>
    <w:p w14:paraId="65D0D4C6" w14:textId="64872818" w:rsidR="5D8DAD31" w:rsidRPr="00B1185A" w:rsidRDefault="66401C52" w:rsidP="5E5B8913">
      <w:pPr>
        <w:pStyle w:val="ListParagraph"/>
        <w:tabs>
          <w:tab w:val="left" w:pos="1713"/>
        </w:tabs>
        <w:spacing w:before="183"/>
        <w:ind w:left="720"/>
      </w:pPr>
      <w:r>
        <w:t xml:space="preserve">D. Disturbance of normal activities can signal stress, including changes in normal sleep cycles, abnormal social interaction, and emergence of abnormal behaviors such as stereotypic behaviors, </w:t>
      </w:r>
      <w:r w:rsidR="6F065B85">
        <w:t>cage chewing, hair picking, abnormal vocalizations, and aggression. Careful evaluation of the animal for physiological signs of dehydration should be performed should signs of stress become evident.</w:t>
      </w:r>
    </w:p>
    <w:p w14:paraId="575A4057" w14:textId="2572EEBB" w:rsidR="5D8DAD31" w:rsidRPr="00B1185A" w:rsidRDefault="5D8DAD31" w:rsidP="5E5B8913">
      <w:pPr>
        <w:tabs>
          <w:tab w:val="left" w:pos="1713"/>
        </w:tabs>
        <w:spacing w:before="183"/>
      </w:pPr>
    </w:p>
    <w:p w14:paraId="3717A14D" w14:textId="0543D1F3" w:rsidR="5D8DAD31" w:rsidRPr="00B1185A" w:rsidRDefault="5D8DAD31" w:rsidP="5E5B8913">
      <w:pPr>
        <w:pStyle w:val="ListParagraph"/>
        <w:numPr>
          <w:ilvl w:val="0"/>
          <w:numId w:val="1"/>
        </w:numPr>
        <w:tabs>
          <w:tab w:val="left" w:pos="1713"/>
        </w:tabs>
        <w:spacing w:before="183"/>
        <w:rPr>
          <w:b/>
          <w:bCs/>
        </w:rPr>
      </w:pPr>
      <w:r w:rsidRPr="5E5B8913">
        <w:rPr>
          <w:b/>
          <w:bCs/>
        </w:rPr>
        <w:t>Food Restriction – General Information</w:t>
      </w:r>
    </w:p>
    <w:p w14:paraId="4CEF6B37" w14:textId="451B2440" w:rsidR="5D8DAD31" w:rsidRPr="00B1185A" w:rsidRDefault="742FCD8B" w:rsidP="255977CC">
      <w:pPr>
        <w:pStyle w:val="ListParagraph"/>
        <w:numPr>
          <w:ilvl w:val="0"/>
          <w:numId w:val="10"/>
        </w:numPr>
        <w:tabs>
          <w:tab w:val="left" w:pos="1713"/>
        </w:tabs>
        <w:spacing w:before="183"/>
        <w:ind w:left="1080"/>
        <w:rPr>
          <w:rFonts w:asciiTheme="minorHAnsi" w:eastAsiaTheme="minorEastAsia" w:hAnsiTheme="minorHAnsi" w:cstheme="minorBidi"/>
        </w:rPr>
      </w:pPr>
      <w:r>
        <w:t xml:space="preserve">Due to </w:t>
      </w:r>
      <w:r w:rsidR="353E9397">
        <w:t xml:space="preserve">variation in food requirements and nutritive status, use </w:t>
      </w:r>
      <w:r w:rsidR="2815281C">
        <w:t>of average</w:t>
      </w:r>
      <w:r w:rsidR="353E9397">
        <w:t xml:space="preserve"> guidelines for food intake </w:t>
      </w:r>
      <w:r w:rsidR="5AFB8826">
        <w:t>is not</w:t>
      </w:r>
      <w:r w:rsidR="353E9397">
        <w:t xml:space="preserve"> appropriate. Mature or obese animals can tolerate greater food </w:t>
      </w:r>
      <w:r w:rsidR="5E41805B">
        <w:t>r</w:t>
      </w:r>
      <w:r w:rsidR="353E9397">
        <w:t>estriction than their young or thin counterparts.</w:t>
      </w:r>
    </w:p>
    <w:p w14:paraId="098B6393" w14:textId="2E1D2EB5" w:rsidR="5D8DAD31" w:rsidRPr="00B1185A" w:rsidRDefault="5D8DAD31">
      <w:pPr>
        <w:pStyle w:val="ListParagraph"/>
        <w:numPr>
          <w:ilvl w:val="0"/>
          <w:numId w:val="10"/>
        </w:numPr>
        <w:tabs>
          <w:tab w:val="left" w:pos="1713"/>
        </w:tabs>
        <w:spacing w:before="183"/>
        <w:ind w:left="1080"/>
        <w:rPr>
          <w:rFonts w:asciiTheme="minorHAnsi" w:eastAsiaTheme="minorEastAsia" w:hAnsiTheme="minorHAnsi" w:cstheme="minorBidi"/>
        </w:rPr>
      </w:pPr>
      <w:r w:rsidRPr="00B1185A">
        <w:t xml:space="preserve">Food restricted animals </w:t>
      </w:r>
      <w:r w:rsidR="00B61175" w:rsidRPr="00B1185A">
        <w:t>must</w:t>
      </w:r>
      <w:r w:rsidR="00291D9E" w:rsidRPr="00B1185A">
        <w:t xml:space="preserve"> be</w:t>
      </w:r>
      <w:r w:rsidR="00B61175" w:rsidRPr="00B1185A">
        <w:t xml:space="preserve"> w</w:t>
      </w:r>
      <w:r w:rsidR="00FD4522" w:rsidRPr="00B1185A">
        <w:t xml:space="preserve">eighed daily </w:t>
      </w:r>
      <w:r w:rsidRPr="00B1185A">
        <w:t xml:space="preserve">for health </w:t>
      </w:r>
      <w:r w:rsidR="001F7618" w:rsidRPr="00B1185A">
        <w:t xml:space="preserve">as indicated </w:t>
      </w:r>
      <w:r w:rsidRPr="00B1185A">
        <w:t xml:space="preserve">by stability in weight. Other parameters for measuring health appropriate to the species should be monitored in consultation with Attending Veterinarian (AV).  </w:t>
      </w:r>
    </w:p>
    <w:p w14:paraId="5294E888" w14:textId="4FB2D160" w:rsidR="00FD0AD8" w:rsidRPr="00B1185A" w:rsidRDefault="00FD0AD8" w:rsidP="00DC245F">
      <w:pPr>
        <w:pStyle w:val="ListParagraph"/>
        <w:numPr>
          <w:ilvl w:val="0"/>
          <w:numId w:val="10"/>
        </w:numPr>
        <w:tabs>
          <w:tab w:val="left" w:pos="1713"/>
        </w:tabs>
        <w:spacing w:before="183"/>
        <w:ind w:left="1080"/>
        <w:rPr>
          <w:rFonts w:asciiTheme="minorHAnsi" w:eastAsiaTheme="minorEastAsia" w:hAnsiTheme="minorHAnsi" w:cstheme="minorBidi"/>
        </w:rPr>
      </w:pPr>
      <w:r w:rsidRPr="00B1185A">
        <w:t xml:space="preserve"> Weight </w:t>
      </w:r>
      <w:r w:rsidR="007918F0" w:rsidRPr="00B1185A">
        <w:t>loss of</w:t>
      </w:r>
      <w:r w:rsidRPr="00B1185A">
        <w:t xml:space="preserve"> over 20% must be scientifically justified and approved by the IACUC.</w:t>
      </w:r>
    </w:p>
    <w:p w14:paraId="550BF7A7" w14:textId="3059FE0A" w:rsidR="5D8DAD31" w:rsidRPr="00B1185A" w:rsidRDefault="5D8DAD31" w:rsidP="00DC245F">
      <w:pPr>
        <w:pStyle w:val="ListParagraph"/>
        <w:numPr>
          <w:ilvl w:val="0"/>
          <w:numId w:val="10"/>
        </w:numPr>
        <w:tabs>
          <w:tab w:val="left" w:pos="1080"/>
        </w:tabs>
        <w:spacing w:before="183"/>
        <w:ind w:left="1080"/>
      </w:pPr>
      <w:r w:rsidRPr="00B1185A">
        <w:t>Full access to food must be provided to pregnant dams at least 2 days prior to parturition to prevent cannibalization of the pups at birth.</w:t>
      </w:r>
    </w:p>
    <w:p w14:paraId="314A4BE2" w14:textId="366F880F" w:rsidR="5D8DAD31" w:rsidRPr="00B1185A" w:rsidRDefault="5D8DAD31" w:rsidP="00DC245F">
      <w:pPr>
        <w:pStyle w:val="ListParagraph"/>
        <w:numPr>
          <w:ilvl w:val="0"/>
          <w:numId w:val="20"/>
        </w:numPr>
        <w:tabs>
          <w:tab w:val="left" w:pos="1713"/>
        </w:tabs>
        <w:spacing w:before="183"/>
        <w:ind w:left="720"/>
        <w:rPr>
          <w:b/>
          <w:bCs/>
        </w:rPr>
      </w:pPr>
      <w:r w:rsidRPr="00B1185A">
        <w:rPr>
          <w:b/>
          <w:bCs/>
        </w:rPr>
        <w:t>Food or Water Restriction Procedure</w:t>
      </w:r>
      <w:r w:rsidR="002512D5" w:rsidRPr="00B1185A">
        <w:rPr>
          <w:b/>
          <w:bCs/>
        </w:rPr>
        <w:t>s</w:t>
      </w:r>
    </w:p>
    <w:p w14:paraId="3F999C67" w14:textId="786788DF" w:rsidR="5D8DAD31" w:rsidRPr="00B1185A" w:rsidRDefault="1BE643F7" w:rsidP="5E5B8913">
      <w:pPr>
        <w:ind w:left="720"/>
        <w:rPr>
          <w:rFonts w:asciiTheme="minorHAnsi" w:eastAsiaTheme="minorEastAsia" w:hAnsiTheme="minorHAnsi" w:cstheme="minorBidi"/>
        </w:rPr>
      </w:pPr>
      <w:r>
        <w:t>Th</w:t>
      </w:r>
      <w:r w:rsidR="353E9397">
        <w:t xml:space="preserve">e information provided in this section describes the responsibility of each person involved in the management of water or food restriction for </w:t>
      </w:r>
      <w:r w:rsidR="2998BFE3">
        <w:t>animals</w:t>
      </w:r>
      <w:r w:rsidR="353E9397">
        <w:t xml:space="preserve"> and the procedure for taking animals on and off </w:t>
      </w:r>
      <w:proofErr w:type="gramStart"/>
      <w:r w:rsidR="353E9397">
        <w:t>ad</w:t>
      </w:r>
      <w:proofErr w:type="gramEnd"/>
      <w:r w:rsidR="353E9397">
        <w:t xml:space="preserve"> libitum food or water. </w:t>
      </w:r>
    </w:p>
    <w:p w14:paraId="6867EA97" w14:textId="53F4D92E" w:rsidR="5D8DAD31" w:rsidRPr="00B1185A" w:rsidRDefault="5D8DAD31" w:rsidP="00A5096F">
      <w:pPr>
        <w:pStyle w:val="ListParagraph"/>
        <w:numPr>
          <w:ilvl w:val="1"/>
          <w:numId w:val="29"/>
        </w:numPr>
        <w:shd w:val="clear" w:color="auto" w:fill="FFFFFF" w:themeFill="background1"/>
        <w:tabs>
          <w:tab w:val="left" w:pos="1713"/>
        </w:tabs>
        <w:spacing w:before="183"/>
        <w:rPr>
          <w:rFonts w:asciiTheme="minorHAnsi" w:eastAsiaTheme="minorEastAsia" w:hAnsiTheme="minorHAnsi" w:cstheme="minorBidi"/>
        </w:rPr>
      </w:pPr>
      <w:r w:rsidRPr="00B1185A">
        <w:t xml:space="preserve">Water Restriction Period </w:t>
      </w:r>
      <w:r w:rsidR="6714454F" w:rsidRPr="00B1185A">
        <w:t>(</w:t>
      </w:r>
      <w:r w:rsidRPr="00B1185A">
        <w:t>WRP</w:t>
      </w:r>
      <w:r w:rsidR="5439863B" w:rsidRPr="00B1185A">
        <w:t>)</w:t>
      </w:r>
      <w:r w:rsidRPr="00B1185A">
        <w:t xml:space="preserve"> is the period of days during which the animal’s water consumption will be decreased. Food </w:t>
      </w:r>
      <w:r w:rsidR="4D7C9A1E" w:rsidRPr="00B1185A">
        <w:t>R</w:t>
      </w:r>
      <w:r w:rsidRPr="00B1185A">
        <w:t xml:space="preserve">estriction </w:t>
      </w:r>
      <w:r w:rsidR="10B15B43" w:rsidRPr="00B1185A">
        <w:t>P</w:t>
      </w:r>
      <w:r w:rsidRPr="00B1185A">
        <w:t xml:space="preserve">eriod </w:t>
      </w:r>
      <w:r w:rsidR="4D30F369" w:rsidRPr="00B1185A">
        <w:t>(</w:t>
      </w:r>
      <w:r w:rsidRPr="00B1185A">
        <w:t>FRP</w:t>
      </w:r>
      <w:r w:rsidR="79C3D659" w:rsidRPr="00B1185A">
        <w:t>)</w:t>
      </w:r>
      <w:r w:rsidRPr="00B1185A">
        <w:t xml:space="preserve"> is the period of days during which the animal’s food consumption will be decreased.</w:t>
      </w:r>
    </w:p>
    <w:p w14:paraId="32780B24" w14:textId="1846B02F" w:rsidR="5D8DAD31" w:rsidRPr="00B1185A" w:rsidRDefault="353E9397" w:rsidP="00BA55AF">
      <w:pPr>
        <w:pStyle w:val="ListParagraph"/>
        <w:numPr>
          <w:ilvl w:val="1"/>
          <w:numId w:val="29"/>
        </w:numPr>
        <w:spacing w:before="240"/>
      </w:pPr>
      <w:r>
        <w:t xml:space="preserve">In general, rats and </w:t>
      </w:r>
      <w:r w:rsidR="4CE68EB8">
        <w:t xml:space="preserve">mice </w:t>
      </w:r>
      <w:proofErr w:type="gramStart"/>
      <w:r w:rsidR="4CE68EB8">
        <w:t>given</w:t>
      </w:r>
      <w:proofErr w:type="gramEnd"/>
      <w:r>
        <w:t xml:space="preserve"> ad lib access to water drink 10-12 ml per 100g body weight per day on average.  Food consumption </w:t>
      </w:r>
      <w:r w:rsidR="17AA892A">
        <w:t>is typically</w:t>
      </w:r>
      <w:r>
        <w:t xml:space="preserve"> 5-6 gm per 100 g body weight </w:t>
      </w:r>
      <w:r w:rsidR="4D13D455">
        <w:t>per day</w:t>
      </w:r>
      <w:r w:rsidR="3B3D5A33">
        <w:t xml:space="preserve"> for rats, and</w:t>
      </w:r>
      <w:r>
        <w:t xml:space="preserve"> 12-18 gm per</w:t>
      </w:r>
      <w:r w:rsidR="6D5F718A">
        <w:t xml:space="preserve"> </w:t>
      </w:r>
      <w:r>
        <w:t xml:space="preserve">100 g body weight per day </w:t>
      </w:r>
      <w:r w:rsidR="50C2B631">
        <w:t xml:space="preserve">for mice. These values may be used as a starting point to determine regulation or restriction parameters. However, individual variation in food and water consumption based on factors such as strain, sex, age, health status must be </w:t>
      </w:r>
      <w:r w:rsidR="1970CCF4">
        <w:t>considered</w:t>
      </w:r>
      <w:r w:rsidR="50C2B631">
        <w:t xml:space="preserve"> when establishing food or fluid regulation or restriction paradigms. </w:t>
      </w:r>
      <w:r w:rsidR="5CB2F7E5">
        <w:t xml:space="preserve"> </w:t>
      </w:r>
    </w:p>
    <w:p w14:paraId="33CE4D5E" w14:textId="74C38E5E" w:rsidR="5D8DAD31" w:rsidRPr="00B1185A" w:rsidRDefault="00720CE3" w:rsidP="00A5096F">
      <w:pPr>
        <w:pStyle w:val="ListParagraph"/>
        <w:numPr>
          <w:ilvl w:val="0"/>
          <w:numId w:val="32"/>
        </w:numPr>
        <w:tabs>
          <w:tab w:val="left" w:pos="1080"/>
        </w:tabs>
        <w:spacing w:before="183"/>
        <w:rPr>
          <w:rFonts w:asciiTheme="minorHAnsi" w:eastAsiaTheme="minorEastAsia" w:hAnsiTheme="minorHAnsi" w:cstheme="minorBidi"/>
        </w:rPr>
      </w:pPr>
      <w:r w:rsidRPr="00B1185A">
        <w:t xml:space="preserve">Food or water </w:t>
      </w:r>
      <w:r w:rsidR="00BF5B1C" w:rsidRPr="00B1185A">
        <w:t>restrictions are</w:t>
      </w:r>
      <w:r w:rsidRPr="00B1185A">
        <w:t xml:space="preserve"> prohibited for</w:t>
      </w:r>
      <w:r w:rsidR="00E747C9" w:rsidRPr="00B1185A">
        <w:t xml:space="preserve"> seven days </w:t>
      </w:r>
      <w:r w:rsidR="00D400FB" w:rsidRPr="00B1185A">
        <w:t xml:space="preserve">post-surgery, </w:t>
      </w:r>
      <w:r w:rsidR="5D8DAD31" w:rsidRPr="00B1185A">
        <w:t xml:space="preserve">to </w:t>
      </w:r>
      <w:r w:rsidR="00254B1C" w:rsidRPr="00B1185A">
        <w:t>ensure</w:t>
      </w:r>
      <w:r w:rsidR="00F6599C" w:rsidRPr="00B1185A">
        <w:t xml:space="preserve"> the animal</w:t>
      </w:r>
      <w:r w:rsidR="001A2A68" w:rsidRPr="00B1185A">
        <w:t>’s</w:t>
      </w:r>
      <w:r w:rsidR="00254B1C" w:rsidRPr="00B1185A">
        <w:t xml:space="preserve"> </w:t>
      </w:r>
      <w:r w:rsidR="5D8DAD31" w:rsidRPr="00B1185A">
        <w:t>physiological parameters</w:t>
      </w:r>
      <w:r w:rsidR="001A2A68" w:rsidRPr="00B1185A">
        <w:t xml:space="preserve"> return to normal before </w:t>
      </w:r>
      <w:r w:rsidR="5D8DAD31" w:rsidRPr="00B1185A">
        <w:t>restriction</w:t>
      </w:r>
      <w:r w:rsidR="0E75FB76" w:rsidRPr="00B1185A">
        <w:t>s</w:t>
      </w:r>
      <w:r w:rsidR="00737F27" w:rsidRPr="00B1185A">
        <w:t xml:space="preserve"> are introduced</w:t>
      </w:r>
      <w:r w:rsidR="5D8DAD31" w:rsidRPr="00B1185A">
        <w:t>.</w:t>
      </w:r>
    </w:p>
    <w:p w14:paraId="0D41B527" w14:textId="1EF1B1CB" w:rsidR="5D8DAD31" w:rsidRPr="00B1185A" w:rsidRDefault="00745363" w:rsidP="00A5096F">
      <w:pPr>
        <w:pStyle w:val="ListParagraph"/>
        <w:numPr>
          <w:ilvl w:val="0"/>
          <w:numId w:val="32"/>
        </w:numPr>
        <w:tabs>
          <w:tab w:val="left" w:pos="1170"/>
        </w:tabs>
        <w:spacing w:before="183"/>
        <w:rPr>
          <w:rFonts w:asciiTheme="minorHAnsi" w:eastAsiaTheme="minorEastAsia" w:hAnsiTheme="minorHAnsi" w:cstheme="minorBidi"/>
        </w:rPr>
      </w:pPr>
      <w:r w:rsidRPr="00B1185A">
        <w:t>Water restriction is prohibited for a</w:t>
      </w:r>
      <w:r w:rsidR="5D8DAD31" w:rsidRPr="00B1185A">
        <w:t>nimals</w:t>
      </w:r>
      <w:r w:rsidR="005E0753" w:rsidRPr="00B1185A">
        <w:t xml:space="preserve"> </w:t>
      </w:r>
      <w:r w:rsidR="5D8DAD31" w:rsidRPr="00B1185A">
        <w:t>receiving antibiotics as damage to the kidneys may occur.</w:t>
      </w:r>
    </w:p>
    <w:p w14:paraId="44C20E91" w14:textId="7DD92011" w:rsidR="5D8DAD31" w:rsidRPr="00B1185A" w:rsidRDefault="5D8DAD31" w:rsidP="00A5096F">
      <w:pPr>
        <w:pStyle w:val="ListParagraph"/>
        <w:numPr>
          <w:ilvl w:val="0"/>
          <w:numId w:val="32"/>
        </w:numPr>
        <w:tabs>
          <w:tab w:val="left" w:pos="1713"/>
        </w:tabs>
        <w:spacing w:before="183"/>
        <w:rPr>
          <w:rFonts w:asciiTheme="minorHAnsi" w:eastAsiaTheme="minorEastAsia" w:hAnsiTheme="minorHAnsi" w:cstheme="minorBidi"/>
        </w:rPr>
      </w:pPr>
      <w:r>
        <w:t>Exceptions to these guidelines must be scientifically justified and approved by the IACUC.</w:t>
      </w:r>
    </w:p>
    <w:p w14:paraId="230C70C8" w14:textId="65F45358" w:rsidR="5D8DAD31" w:rsidRPr="00B1185A" w:rsidRDefault="5D8DAD31" w:rsidP="00DC245F">
      <w:pPr>
        <w:pStyle w:val="ListParagraph"/>
        <w:numPr>
          <w:ilvl w:val="0"/>
          <w:numId w:val="24"/>
        </w:numPr>
        <w:tabs>
          <w:tab w:val="left" w:pos="1713"/>
        </w:tabs>
        <w:spacing w:before="183"/>
        <w:rPr>
          <w:b/>
          <w:bCs/>
        </w:rPr>
      </w:pPr>
      <w:r w:rsidRPr="00B1185A">
        <w:rPr>
          <w:b/>
          <w:bCs/>
        </w:rPr>
        <w:t>Responsibility of Lab Members</w:t>
      </w:r>
    </w:p>
    <w:p w14:paraId="511C4549" w14:textId="06D23AFA" w:rsidR="5D8DAD31" w:rsidRPr="00B1185A" w:rsidRDefault="5D8DAD31" w:rsidP="00DC245F">
      <w:pPr>
        <w:pStyle w:val="ListParagraph"/>
        <w:numPr>
          <w:ilvl w:val="1"/>
          <w:numId w:val="8"/>
        </w:numPr>
        <w:tabs>
          <w:tab w:val="left" w:pos="1713"/>
        </w:tabs>
        <w:spacing w:before="183"/>
        <w:ind w:left="1080"/>
        <w:rPr>
          <w:rFonts w:asciiTheme="minorHAnsi" w:eastAsiaTheme="minorEastAsia" w:hAnsiTheme="minorHAnsi" w:cstheme="minorBidi"/>
        </w:rPr>
      </w:pPr>
      <w:r w:rsidRPr="00B1185A">
        <w:lastRenderedPageBreak/>
        <w:t>Before starting the restriction period:</w:t>
      </w:r>
    </w:p>
    <w:p w14:paraId="5D3467B2" w14:textId="2F4F21A0" w:rsidR="5D8DAD31" w:rsidRPr="00B1185A" w:rsidRDefault="5D8DAD31" w:rsidP="00DC245F">
      <w:pPr>
        <w:pStyle w:val="ListParagraph"/>
        <w:numPr>
          <w:ilvl w:val="4"/>
          <w:numId w:val="26"/>
        </w:numPr>
        <w:tabs>
          <w:tab w:val="left" w:pos="1713"/>
        </w:tabs>
        <w:spacing w:before="183"/>
        <w:ind w:left="1440"/>
      </w:pPr>
      <w:r w:rsidRPr="00B1185A">
        <w:t>Record the weight of each animal.</w:t>
      </w:r>
    </w:p>
    <w:p w14:paraId="47166D34" w14:textId="1EAD220B" w:rsidR="5D8DAD31" w:rsidRPr="00B1185A" w:rsidRDefault="5D8DAD31" w:rsidP="00DC245F">
      <w:pPr>
        <w:pStyle w:val="ListParagraph"/>
        <w:numPr>
          <w:ilvl w:val="4"/>
          <w:numId w:val="26"/>
        </w:numPr>
        <w:tabs>
          <w:tab w:val="left" w:pos="1713"/>
        </w:tabs>
        <w:spacing w:before="183"/>
        <w:ind w:left="1440"/>
      </w:pPr>
      <w:r w:rsidRPr="00B1185A">
        <w:t>Place a ‘Special Diet’ or ‘Special Water’ cage card on the cage.  Indicate that the research staff will provide food or water depending on desired type of restriction.</w:t>
      </w:r>
    </w:p>
    <w:p w14:paraId="672ACA2E" w14:textId="0BC22D4A" w:rsidR="5D8DAD31" w:rsidRPr="00B1185A" w:rsidRDefault="353E9397" w:rsidP="00DC245F">
      <w:pPr>
        <w:pStyle w:val="ListParagraph"/>
        <w:numPr>
          <w:ilvl w:val="4"/>
          <w:numId w:val="26"/>
        </w:numPr>
        <w:tabs>
          <w:tab w:val="left" w:pos="1713"/>
        </w:tabs>
        <w:spacing w:before="183"/>
        <w:ind w:left="1440"/>
      </w:pPr>
      <w:r>
        <w:t>Unless the approved and planned experiment involves total withdrawal</w:t>
      </w:r>
      <w:r w:rsidR="6D23AE94">
        <w:t xml:space="preserve"> of food </w:t>
      </w:r>
      <w:r w:rsidR="58FE66F4">
        <w:t>and/</w:t>
      </w:r>
      <w:r w:rsidR="6D23AE94">
        <w:t>or water</w:t>
      </w:r>
      <w:r>
        <w:t xml:space="preserve">, provide the animal with a minimum of 2/3 of its average daily food </w:t>
      </w:r>
      <w:r w:rsidR="00BF5B1C">
        <w:t>and</w:t>
      </w:r>
      <w:r>
        <w:t xml:space="preserve"> water consumption. </w:t>
      </w:r>
    </w:p>
    <w:p w14:paraId="1F361875" w14:textId="592F239E" w:rsidR="5D8DAD31" w:rsidRPr="00B1185A" w:rsidRDefault="5D8DAD31" w:rsidP="00DC245F">
      <w:pPr>
        <w:pStyle w:val="ListParagraph"/>
        <w:numPr>
          <w:ilvl w:val="1"/>
          <w:numId w:val="8"/>
        </w:numPr>
        <w:tabs>
          <w:tab w:val="left" w:pos="1713"/>
        </w:tabs>
        <w:spacing w:before="183"/>
        <w:ind w:left="1080"/>
        <w:rPr>
          <w:rFonts w:asciiTheme="minorHAnsi" w:eastAsiaTheme="minorEastAsia" w:hAnsiTheme="minorHAnsi" w:cstheme="minorBidi"/>
        </w:rPr>
      </w:pPr>
      <w:r w:rsidRPr="00B1185A">
        <w:t>Daily:</w:t>
      </w:r>
    </w:p>
    <w:p w14:paraId="5B480B3B" w14:textId="3FE12918" w:rsidR="5D8DAD31" w:rsidRPr="00B1185A" w:rsidRDefault="0EEFDDF6" w:rsidP="00DC245F">
      <w:pPr>
        <w:spacing w:before="183"/>
        <w:ind w:left="1080" w:hanging="1080"/>
      </w:pPr>
      <w:r w:rsidRPr="00B1185A">
        <w:t>C</w:t>
      </w:r>
      <w:r w:rsidR="5D8DAD31" w:rsidRPr="00B1185A">
        <w:t xml:space="preserve">onfirm that the animal has received its daily food or water ration by initialing the </w:t>
      </w:r>
      <w:r w:rsidR="2C2BEDD0" w:rsidRPr="00B1185A">
        <w:t>record</w:t>
      </w:r>
      <w:r w:rsidR="5D8DAD31" w:rsidRPr="00B1185A">
        <w:t xml:space="preserve"> one day at a time.</w:t>
      </w:r>
    </w:p>
    <w:p w14:paraId="10A7B809" w14:textId="6419D71A" w:rsidR="5D8DAD31" w:rsidRPr="00B1185A" w:rsidRDefault="5D8DAD31" w:rsidP="00DC245F">
      <w:pPr>
        <w:pStyle w:val="ListParagraph"/>
        <w:numPr>
          <w:ilvl w:val="1"/>
          <w:numId w:val="8"/>
        </w:numPr>
        <w:tabs>
          <w:tab w:val="left" w:pos="1713"/>
        </w:tabs>
        <w:spacing w:before="183"/>
        <w:ind w:left="1080"/>
        <w:rPr>
          <w:rFonts w:asciiTheme="minorHAnsi" w:eastAsiaTheme="minorEastAsia" w:hAnsiTheme="minorHAnsi" w:cstheme="minorBidi"/>
        </w:rPr>
      </w:pPr>
      <w:r w:rsidRPr="00B1185A">
        <w:t>Ongoing monitoring:</w:t>
      </w:r>
    </w:p>
    <w:p w14:paraId="7C9AF6B4" w14:textId="4A8ABC86" w:rsidR="5D8DAD31" w:rsidRPr="00B1185A" w:rsidRDefault="12438BC5" w:rsidP="00DC245F">
      <w:pPr>
        <w:tabs>
          <w:tab w:val="left" w:pos="1713"/>
        </w:tabs>
        <w:spacing w:before="183"/>
        <w:ind w:left="1080" w:hanging="90"/>
      </w:pPr>
      <w:r>
        <w:t xml:space="preserve">  </w:t>
      </w:r>
      <w:r w:rsidR="5D8DAD31">
        <w:t xml:space="preserve">Body weight must be monitored daily when </w:t>
      </w:r>
      <w:r w:rsidR="3033D8B0">
        <w:t>restrictions are</w:t>
      </w:r>
      <w:r w:rsidR="5D8DAD31">
        <w:t xml:space="preserve"> initiated and at least weekly once the animal’s body weight appears to have stabilized for at least </w:t>
      </w:r>
      <w:r w:rsidR="00CF1D26">
        <w:t>2</w:t>
      </w:r>
      <w:r w:rsidR="5D8DAD31">
        <w:t xml:space="preserve"> weeks. Records on body weight must be maintained and made available to the A</w:t>
      </w:r>
      <w:r w:rsidR="0C975133">
        <w:t>RC</w:t>
      </w:r>
      <w:r w:rsidR="5D8DAD31">
        <w:t xml:space="preserve"> staff and/or the IACUC upon request. If the animal’s body weight drops below the humane endpoint criteria established in the IACUC approved protocol the animal must be taken off the restriction protocol until its weight reaches 95% of its original weight.</w:t>
      </w:r>
    </w:p>
    <w:p w14:paraId="38F8973A" w14:textId="77777777" w:rsidR="00F46052" w:rsidRPr="00B1185A" w:rsidRDefault="00F46052" w:rsidP="7A3C3A8D">
      <w:pPr>
        <w:tabs>
          <w:tab w:val="left" w:pos="1713"/>
        </w:tabs>
        <w:spacing w:before="183"/>
      </w:pPr>
    </w:p>
    <w:p w14:paraId="42E2EF6C" w14:textId="77777777" w:rsidR="00F46052" w:rsidRPr="00B1185A" w:rsidRDefault="00F46052" w:rsidP="00F46052">
      <w:pPr>
        <w:pStyle w:val="BodyText"/>
        <w:spacing w:before="169"/>
        <w:ind w:left="100"/>
      </w:pPr>
      <w:r w:rsidRPr="00B1185A">
        <w:t>The</w:t>
      </w:r>
      <w:r w:rsidRPr="00B1185A">
        <w:rPr>
          <w:spacing w:val="-2"/>
        </w:rPr>
        <w:t xml:space="preserve"> </w:t>
      </w:r>
      <w:r w:rsidRPr="00B1185A">
        <w:t>IACUC</w:t>
      </w:r>
      <w:r w:rsidRPr="00B1185A">
        <w:rPr>
          <w:spacing w:val="-2"/>
        </w:rPr>
        <w:t xml:space="preserve"> </w:t>
      </w:r>
      <w:r w:rsidRPr="00B1185A">
        <w:t>referenced</w:t>
      </w:r>
      <w:r w:rsidRPr="00B1185A">
        <w:rPr>
          <w:spacing w:val="-5"/>
        </w:rPr>
        <w:t xml:space="preserve"> </w:t>
      </w:r>
      <w:r w:rsidRPr="00B1185A">
        <w:t>the</w:t>
      </w:r>
      <w:r w:rsidRPr="00B1185A">
        <w:rPr>
          <w:spacing w:val="-1"/>
        </w:rPr>
        <w:t xml:space="preserve"> </w:t>
      </w:r>
      <w:r w:rsidRPr="00B1185A">
        <w:t>following</w:t>
      </w:r>
      <w:r w:rsidRPr="00B1185A">
        <w:rPr>
          <w:spacing w:val="-3"/>
        </w:rPr>
        <w:t xml:space="preserve"> </w:t>
      </w:r>
      <w:r w:rsidRPr="00B1185A">
        <w:t>documents</w:t>
      </w:r>
      <w:r w:rsidRPr="00B1185A">
        <w:rPr>
          <w:spacing w:val="-2"/>
        </w:rPr>
        <w:t xml:space="preserve"> </w:t>
      </w:r>
      <w:r w:rsidRPr="00B1185A">
        <w:t>in</w:t>
      </w:r>
      <w:r w:rsidRPr="00B1185A">
        <w:rPr>
          <w:spacing w:val="-3"/>
        </w:rPr>
        <w:t xml:space="preserve"> </w:t>
      </w:r>
      <w:r w:rsidRPr="00B1185A">
        <w:t>setting</w:t>
      </w:r>
      <w:r w:rsidRPr="00B1185A">
        <w:rPr>
          <w:spacing w:val="-3"/>
        </w:rPr>
        <w:t xml:space="preserve"> </w:t>
      </w:r>
      <w:r w:rsidRPr="00B1185A">
        <w:t>this</w:t>
      </w:r>
      <w:r w:rsidRPr="00B1185A">
        <w:rPr>
          <w:spacing w:val="-2"/>
        </w:rPr>
        <w:t xml:space="preserve"> </w:t>
      </w:r>
      <w:r w:rsidRPr="00B1185A">
        <w:t>policy:</w:t>
      </w:r>
    </w:p>
    <w:p w14:paraId="1707EA76" w14:textId="77777777" w:rsidR="00F46052" w:rsidRPr="00B1185A" w:rsidRDefault="00F46052" w:rsidP="00F46052">
      <w:pPr>
        <w:pStyle w:val="ListParagraph"/>
        <w:numPr>
          <w:ilvl w:val="0"/>
          <w:numId w:val="7"/>
        </w:numPr>
        <w:tabs>
          <w:tab w:val="left" w:pos="981"/>
        </w:tabs>
        <w:spacing w:before="180"/>
        <w:ind w:left="980" w:hanging="162"/>
      </w:pPr>
      <w:hyperlink r:id="rId11">
        <w:r w:rsidRPr="00B1185A">
          <w:rPr>
            <w:color w:val="954F72"/>
            <w:u w:val="single" w:color="954F72"/>
          </w:rPr>
          <w:t>Guide</w:t>
        </w:r>
        <w:r w:rsidRPr="00B1185A">
          <w:rPr>
            <w:color w:val="954F72"/>
            <w:spacing w:val="-1"/>
            <w:u w:val="single" w:color="954F72"/>
          </w:rPr>
          <w:t xml:space="preserve"> </w:t>
        </w:r>
        <w:r w:rsidRPr="00B1185A">
          <w:rPr>
            <w:color w:val="954F72"/>
            <w:u w:val="single" w:color="954F72"/>
          </w:rPr>
          <w:t>for</w:t>
        </w:r>
        <w:r w:rsidRPr="00B1185A">
          <w:rPr>
            <w:color w:val="954F72"/>
            <w:spacing w:val="-1"/>
            <w:u w:val="single" w:color="954F72"/>
          </w:rPr>
          <w:t xml:space="preserve"> </w:t>
        </w:r>
        <w:r w:rsidRPr="00B1185A">
          <w:rPr>
            <w:color w:val="954F72"/>
            <w:u w:val="single" w:color="954F72"/>
          </w:rPr>
          <w:t>the</w:t>
        </w:r>
        <w:r w:rsidRPr="00B1185A">
          <w:rPr>
            <w:color w:val="954F72"/>
            <w:spacing w:val="-1"/>
            <w:u w:val="single" w:color="954F72"/>
          </w:rPr>
          <w:t xml:space="preserve"> </w:t>
        </w:r>
        <w:r w:rsidRPr="00B1185A">
          <w:rPr>
            <w:color w:val="954F72"/>
            <w:u w:val="single" w:color="954F72"/>
          </w:rPr>
          <w:t>Care</w:t>
        </w:r>
        <w:r w:rsidRPr="00B1185A">
          <w:rPr>
            <w:color w:val="954F72"/>
            <w:spacing w:val="-3"/>
            <w:u w:val="single" w:color="954F72"/>
          </w:rPr>
          <w:t xml:space="preserve"> </w:t>
        </w:r>
        <w:r w:rsidRPr="00B1185A">
          <w:rPr>
            <w:color w:val="954F72"/>
            <w:u w:val="single" w:color="954F72"/>
          </w:rPr>
          <w:t>and</w:t>
        </w:r>
        <w:r w:rsidRPr="00B1185A">
          <w:rPr>
            <w:color w:val="954F72"/>
            <w:spacing w:val="-3"/>
            <w:u w:val="single" w:color="954F72"/>
          </w:rPr>
          <w:t xml:space="preserve"> </w:t>
        </w:r>
        <w:r w:rsidRPr="00B1185A">
          <w:rPr>
            <w:color w:val="954F72"/>
            <w:u w:val="single" w:color="954F72"/>
          </w:rPr>
          <w:t>Use of</w:t>
        </w:r>
        <w:r w:rsidRPr="00B1185A">
          <w:rPr>
            <w:color w:val="954F72"/>
            <w:spacing w:val="-4"/>
            <w:u w:val="single" w:color="954F72"/>
          </w:rPr>
          <w:t xml:space="preserve"> </w:t>
        </w:r>
        <w:r w:rsidRPr="00B1185A">
          <w:rPr>
            <w:color w:val="954F72"/>
            <w:u w:val="single" w:color="954F72"/>
          </w:rPr>
          <w:t>Laboratory</w:t>
        </w:r>
        <w:r w:rsidRPr="00B1185A">
          <w:rPr>
            <w:color w:val="954F72"/>
            <w:spacing w:val="-2"/>
            <w:u w:val="single" w:color="954F72"/>
          </w:rPr>
          <w:t xml:space="preserve"> </w:t>
        </w:r>
        <w:r w:rsidRPr="00B1185A">
          <w:rPr>
            <w:color w:val="954F72"/>
            <w:u w:val="single" w:color="954F72"/>
          </w:rPr>
          <w:t>Animals</w:t>
        </w:r>
        <w:r w:rsidRPr="00B1185A">
          <w:rPr>
            <w:color w:val="954F72"/>
            <w:spacing w:val="-4"/>
            <w:u w:val="single" w:color="954F72"/>
          </w:rPr>
          <w:t xml:space="preserve"> </w:t>
        </w:r>
        <w:r w:rsidRPr="00B1185A">
          <w:rPr>
            <w:color w:val="954F72"/>
            <w:u w:val="single" w:color="954F72"/>
          </w:rPr>
          <w:t>(Eighth</w:t>
        </w:r>
        <w:r w:rsidRPr="00B1185A">
          <w:rPr>
            <w:color w:val="954F72"/>
            <w:spacing w:val="-2"/>
            <w:u w:val="single" w:color="954F72"/>
          </w:rPr>
          <w:t xml:space="preserve"> </w:t>
        </w:r>
        <w:r w:rsidRPr="00B1185A">
          <w:rPr>
            <w:color w:val="954F72"/>
            <w:u w:val="single" w:color="954F72"/>
          </w:rPr>
          <w:t>Edition).</w:t>
        </w:r>
        <w:r w:rsidRPr="00B1185A">
          <w:rPr>
            <w:color w:val="954F72"/>
            <w:spacing w:val="-4"/>
          </w:rPr>
          <w:t xml:space="preserve"> </w:t>
        </w:r>
      </w:hyperlink>
      <w:r w:rsidRPr="00B1185A">
        <w:t>Washington</w:t>
      </w:r>
    </w:p>
    <w:p w14:paraId="25BA7DBF" w14:textId="77777777" w:rsidR="00F46052" w:rsidRPr="00B1185A" w:rsidRDefault="00F46052" w:rsidP="00F46052">
      <w:pPr>
        <w:pStyle w:val="BodyText"/>
        <w:spacing w:before="4"/>
        <w:ind w:left="0"/>
        <w:rPr>
          <w:sz w:val="10"/>
        </w:rPr>
      </w:pPr>
    </w:p>
    <w:p w14:paraId="7E76C9CC" w14:textId="77777777" w:rsidR="00F46052" w:rsidRPr="00B1185A" w:rsidRDefault="00F46052" w:rsidP="00F46052">
      <w:pPr>
        <w:pStyle w:val="BodyText"/>
        <w:spacing w:before="57"/>
      </w:pPr>
      <w:r w:rsidRPr="00B1185A">
        <w:t>DC:</w:t>
      </w:r>
      <w:r w:rsidRPr="00B1185A">
        <w:rPr>
          <w:spacing w:val="-2"/>
        </w:rPr>
        <w:t xml:space="preserve"> </w:t>
      </w:r>
      <w:r w:rsidRPr="00B1185A">
        <w:t>National</w:t>
      </w:r>
      <w:r w:rsidRPr="00B1185A">
        <w:rPr>
          <w:spacing w:val="-2"/>
        </w:rPr>
        <w:t xml:space="preserve"> </w:t>
      </w:r>
      <w:r w:rsidRPr="00B1185A">
        <w:t>Academy</w:t>
      </w:r>
      <w:r w:rsidRPr="00B1185A">
        <w:rPr>
          <w:spacing w:val="-3"/>
        </w:rPr>
        <w:t xml:space="preserve"> </w:t>
      </w:r>
      <w:r w:rsidRPr="00B1185A">
        <w:t>Press.</w:t>
      </w:r>
    </w:p>
    <w:p w14:paraId="2E2886E7" w14:textId="77777777" w:rsidR="00F46052" w:rsidRPr="00B1185A" w:rsidRDefault="00F46052" w:rsidP="00F46052">
      <w:pPr>
        <w:pStyle w:val="ListParagraph"/>
        <w:numPr>
          <w:ilvl w:val="0"/>
          <w:numId w:val="7"/>
        </w:numPr>
        <w:tabs>
          <w:tab w:val="left" w:pos="981"/>
        </w:tabs>
        <w:spacing w:before="180"/>
        <w:ind w:left="980"/>
      </w:pPr>
      <w:r w:rsidRPr="00B1185A">
        <w:t>NRC</w:t>
      </w:r>
      <w:r w:rsidRPr="00B1185A">
        <w:rPr>
          <w:spacing w:val="-2"/>
        </w:rPr>
        <w:t xml:space="preserve"> </w:t>
      </w:r>
      <w:r w:rsidRPr="00B1185A">
        <w:t>(2003).</w:t>
      </w:r>
      <w:r w:rsidRPr="00B1185A">
        <w:rPr>
          <w:color w:val="0563C1"/>
          <w:spacing w:val="-2"/>
        </w:rPr>
        <w:t xml:space="preserve"> </w:t>
      </w:r>
      <w:hyperlink r:id="rId12">
        <w:r w:rsidRPr="00B1185A">
          <w:rPr>
            <w:color w:val="0563C1"/>
            <w:u w:val="single" w:color="0563C1"/>
          </w:rPr>
          <w:t>Guidelines</w:t>
        </w:r>
        <w:r w:rsidRPr="00B1185A">
          <w:rPr>
            <w:color w:val="0563C1"/>
            <w:spacing w:val="-3"/>
            <w:u w:val="single" w:color="0563C1"/>
          </w:rPr>
          <w:t xml:space="preserve"> </w:t>
        </w:r>
        <w:r w:rsidRPr="00B1185A">
          <w:rPr>
            <w:color w:val="0563C1"/>
            <w:u w:val="single" w:color="0563C1"/>
          </w:rPr>
          <w:t>for</w:t>
        </w:r>
        <w:r w:rsidRPr="00B1185A">
          <w:rPr>
            <w:color w:val="0563C1"/>
            <w:spacing w:val="-2"/>
            <w:u w:val="single" w:color="0563C1"/>
          </w:rPr>
          <w:t xml:space="preserve"> </w:t>
        </w:r>
        <w:r w:rsidRPr="00B1185A">
          <w:rPr>
            <w:color w:val="0563C1"/>
            <w:u w:val="single" w:color="0563C1"/>
          </w:rPr>
          <w:t>the Care</w:t>
        </w:r>
        <w:r w:rsidRPr="00B1185A">
          <w:rPr>
            <w:color w:val="0563C1"/>
            <w:spacing w:val="-1"/>
            <w:u w:val="single" w:color="0563C1"/>
          </w:rPr>
          <w:t xml:space="preserve"> </w:t>
        </w:r>
        <w:r w:rsidRPr="00B1185A">
          <w:rPr>
            <w:color w:val="0563C1"/>
            <w:u w:val="single" w:color="0563C1"/>
          </w:rPr>
          <w:t>and</w:t>
        </w:r>
        <w:r w:rsidRPr="00B1185A">
          <w:rPr>
            <w:color w:val="0563C1"/>
            <w:spacing w:val="-2"/>
            <w:u w:val="single" w:color="0563C1"/>
          </w:rPr>
          <w:t xml:space="preserve"> </w:t>
        </w:r>
        <w:r w:rsidRPr="00B1185A">
          <w:rPr>
            <w:color w:val="0563C1"/>
            <w:u w:val="single" w:color="0563C1"/>
          </w:rPr>
          <w:t>Use</w:t>
        </w:r>
        <w:r w:rsidRPr="00B1185A">
          <w:rPr>
            <w:color w:val="0563C1"/>
            <w:spacing w:val="-4"/>
            <w:u w:val="single" w:color="0563C1"/>
          </w:rPr>
          <w:t xml:space="preserve"> </w:t>
        </w:r>
        <w:r w:rsidRPr="00B1185A">
          <w:rPr>
            <w:color w:val="0563C1"/>
            <w:u w:val="single" w:color="0563C1"/>
          </w:rPr>
          <w:t>of</w:t>
        </w:r>
        <w:r w:rsidRPr="00B1185A">
          <w:rPr>
            <w:color w:val="0563C1"/>
            <w:spacing w:val="-4"/>
            <w:u w:val="single" w:color="0563C1"/>
          </w:rPr>
          <w:t xml:space="preserve"> </w:t>
        </w:r>
        <w:r w:rsidRPr="00B1185A">
          <w:rPr>
            <w:color w:val="0563C1"/>
            <w:u w:val="single" w:color="0563C1"/>
          </w:rPr>
          <w:t>Mammals</w:t>
        </w:r>
        <w:r w:rsidRPr="00B1185A">
          <w:rPr>
            <w:color w:val="0563C1"/>
            <w:spacing w:val="-2"/>
            <w:u w:val="single" w:color="0563C1"/>
          </w:rPr>
          <w:t xml:space="preserve"> </w:t>
        </w:r>
        <w:r w:rsidRPr="00B1185A">
          <w:rPr>
            <w:color w:val="0563C1"/>
            <w:u w:val="single" w:color="0563C1"/>
          </w:rPr>
          <w:t>in</w:t>
        </w:r>
        <w:r w:rsidRPr="00B1185A">
          <w:rPr>
            <w:color w:val="0563C1"/>
            <w:spacing w:val="-2"/>
            <w:u w:val="single" w:color="0563C1"/>
          </w:rPr>
          <w:t xml:space="preserve"> </w:t>
        </w:r>
        <w:r w:rsidRPr="00B1185A">
          <w:rPr>
            <w:color w:val="0563C1"/>
            <w:u w:val="single" w:color="0563C1"/>
          </w:rPr>
          <w:t>Neurosciences</w:t>
        </w:r>
        <w:r w:rsidRPr="00B1185A">
          <w:rPr>
            <w:color w:val="0563C1"/>
            <w:spacing w:val="-4"/>
            <w:u w:val="single" w:color="0563C1"/>
          </w:rPr>
          <w:t xml:space="preserve"> </w:t>
        </w:r>
        <w:r w:rsidRPr="00B1185A">
          <w:rPr>
            <w:color w:val="0563C1"/>
            <w:u w:val="single" w:color="0563C1"/>
          </w:rPr>
          <w:t>and</w:t>
        </w:r>
      </w:hyperlink>
    </w:p>
    <w:p w14:paraId="63CC260E" w14:textId="77777777" w:rsidR="00F46052" w:rsidRPr="00B1185A" w:rsidRDefault="00F46052" w:rsidP="00F46052">
      <w:pPr>
        <w:pStyle w:val="BodyText"/>
        <w:spacing w:before="4"/>
        <w:ind w:left="0"/>
        <w:rPr>
          <w:sz w:val="10"/>
        </w:rPr>
      </w:pPr>
    </w:p>
    <w:p w14:paraId="29DCD4A2" w14:textId="77777777" w:rsidR="00F46052" w:rsidRPr="00B1185A" w:rsidRDefault="00F46052" w:rsidP="00F46052">
      <w:pPr>
        <w:pStyle w:val="BodyText"/>
        <w:spacing w:before="56"/>
      </w:pPr>
      <w:hyperlink r:id="rId13">
        <w:r w:rsidRPr="00B1185A">
          <w:rPr>
            <w:color w:val="0563C1"/>
            <w:u w:val="single" w:color="0563C1"/>
          </w:rPr>
          <w:t>Behavioral</w:t>
        </w:r>
        <w:r w:rsidRPr="00B1185A">
          <w:rPr>
            <w:color w:val="0563C1"/>
            <w:spacing w:val="-3"/>
            <w:u w:val="single" w:color="0563C1"/>
          </w:rPr>
          <w:t xml:space="preserve"> </w:t>
        </w:r>
        <w:r w:rsidRPr="00B1185A">
          <w:rPr>
            <w:color w:val="0563C1"/>
            <w:u w:val="single" w:color="0563C1"/>
          </w:rPr>
          <w:t>Research</w:t>
        </w:r>
        <w:r w:rsidRPr="00B1185A">
          <w:t>.</w:t>
        </w:r>
        <w:r w:rsidRPr="00B1185A">
          <w:rPr>
            <w:spacing w:val="-3"/>
          </w:rPr>
          <w:t xml:space="preserve"> </w:t>
        </w:r>
      </w:hyperlink>
      <w:r w:rsidRPr="00B1185A">
        <w:t>Washington</w:t>
      </w:r>
      <w:r w:rsidRPr="00B1185A">
        <w:rPr>
          <w:spacing w:val="-3"/>
        </w:rPr>
        <w:t xml:space="preserve"> </w:t>
      </w:r>
      <w:r w:rsidRPr="00B1185A">
        <w:t>DC:</w:t>
      </w:r>
      <w:r w:rsidRPr="00B1185A">
        <w:rPr>
          <w:spacing w:val="-2"/>
        </w:rPr>
        <w:t xml:space="preserve"> </w:t>
      </w:r>
      <w:r w:rsidRPr="00B1185A">
        <w:t>National</w:t>
      </w:r>
      <w:r w:rsidRPr="00B1185A">
        <w:rPr>
          <w:spacing w:val="-3"/>
        </w:rPr>
        <w:t xml:space="preserve"> </w:t>
      </w:r>
      <w:r w:rsidRPr="00B1185A">
        <w:t>Academy</w:t>
      </w:r>
      <w:r w:rsidRPr="00B1185A">
        <w:rPr>
          <w:spacing w:val="-3"/>
        </w:rPr>
        <w:t xml:space="preserve"> </w:t>
      </w:r>
      <w:r w:rsidRPr="00B1185A">
        <w:t>Press.</w:t>
      </w:r>
    </w:p>
    <w:p w14:paraId="17D613C2" w14:textId="77777777" w:rsidR="00F46052" w:rsidRPr="00B1185A" w:rsidRDefault="00F46052" w:rsidP="00F46052">
      <w:pPr>
        <w:pStyle w:val="BodyText"/>
        <w:spacing w:before="2"/>
        <w:ind w:left="0"/>
        <w:rPr>
          <w:sz w:val="10"/>
        </w:rPr>
      </w:pPr>
    </w:p>
    <w:p w14:paraId="0AC0C934" w14:textId="77777777" w:rsidR="00F46052" w:rsidRPr="00B1185A" w:rsidRDefault="00F46052" w:rsidP="00F46052">
      <w:pPr>
        <w:pStyle w:val="ListParagraph"/>
        <w:numPr>
          <w:ilvl w:val="0"/>
          <w:numId w:val="7"/>
        </w:numPr>
        <w:tabs>
          <w:tab w:val="left" w:pos="981"/>
        </w:tabs>
        <w:spacing w:before="57"/>
        <w:ind w:left="980"/>
      </w:pPr>
      <w:hyperlink r:id="rId14">
        <w:r w:rsidRPr="00B1185A">
          <w:rPr>
            <w:color w:val="0563C1"/>
            <w:u w:val="single" w:color="0563C1"/>
          </w:rPr>
          <w:t>The</w:t>
        </w:r>
        <w:r w:rsidRPr="00B1185A">
          <w:rPr>
            <w:color w:val="0563C1"/>
            <w:spacing w:val="-1"/>
            <w:u w:val="single" w:color="0563C1"/>
          </w:rPr>
          <w:t xml:space="preserve"> </w:t>
        </w:r>
        <w:r w:rsidRPr="00B1185A">
          <w:rPr>
            <w:color w:val="0563C1"/>
            <w:u w:val="single" w:color="0563C1"/>
          </w:rPr>
          <w:t>federal</w:t>
        </w:r>
        <w:r w:rsidRPr="00B1185A">
          <w:rPr>
            <w:color w:val="0563C1"/>
            <w:spacing w:val="-2"/>
            <w:u w:val="single" w:color="0563C1"/>
          </w:rPr>
          <w:t xml:space="preserve"> </w:t>
        </w:r>
        <w:r w:rsidRPr="00B1185A">
          <w:rPr>
            <w:color w:val="0563C1"/>
            <w:u w:val="single" w:color="0563C1"/>
          </w:rPr>
          <w:t>Animal</w:t>
        </w:r>
        <w:r w:rsidRPr="00B1185A">
          <w:rPr>
            <w:color w:val="0563C1"/>
            <w:spacing w:val="-4"/>
            <w:u w:val="single" w:color="0563C1"/>
          </w:rPr>
          <w:t xml:space="preserve"> </w:t>
        </w:r>
        <w:r w:rsidRPr="00B1185A">
          <w:rPr>
            <w:color w:val="0563C1"/>
            <w:u w:val="single" w:color="0563C1"/>
          </w:rPr>
          <w:t>Welfare Regulations</w:t>
        </w:r>
        <w:r w:rsidRPr="00B1185A">
          <w:rPr>
            <w:color w:val="0563C1"/>
            <w:spacing w:val="-1"/>
          </w:rPr>
          <w:t xml:space="preserve"> </w:t>
        </w:r>
      </w:hyperlink>
      <w:r w:rsidRPr="00B1185A">
        <w:t>(Code</w:t>
      </w:r>
      <w:r w:rsidRPr="00B1185A">
        <w:rPr>
          <w:spacing w:val="-4"/>
        </w:rPr>
        <w:t xml:space="preserve"> </w:t>
      </w:r>
      <w:r w:rsidRPr="00B1185A">
        <w:t>of</w:t>
      </w:r>
      <w:r w:rsidRPr="00B1185A">
        <w:rPr>
          <w:spacing w:val="-3"/>
        </w:rPr>
        <w:t xml:space="preserve"> </w:t>
      </w:r>
      <w:r w:rsidRPr="00B1185A">
        <w:t>Federal</w:t>
      </w:r>
      <w:r w:rsidRPr="00B1185A">
        <w:rPr>
          <w:spacing w:val="-2"/>
        </w:rPr>
        <w:t xml:space="preserve"> </w:t>
      </w:r>
      <w:r w:rsidRPr="00B1185A">
        <w:t>Regulations,</w:t>
      </w:r>
      <w:r w:rsidRPr="00B1185A">
        <w:rPr>
          <w:spacing w:val="-4"/>
        </w:rPr>
        <w:t xml:space="preserve"> </w:t>
      </w:r>
      <w:r w:rsidRPr="00B1185A">
        <w:t>Title</w:t>
      </w:r>
      <w:r w:rsidRPr="00B1185A">
        <w:rPr>
          <w:spacing w:val="-3"/>
        </w:rPr>
        <w:t xml:space="preserve"> </w:t>
      </w:r>
      <w:r w:rsidRPr="00B1185A">
        <w:t>9).</w:t>
      </w:r>
    </w:p>
    <w:p w14:paraId="20F38D8F" w14:textId="77777777" w:rsidR="00F46052" w:rsidRPr="00B1185A" w:rsidRDefault="00F46052" w:rsidP="00F46052">
      <w:pPr>
        <w:pStyle w:val="BodyText"/>
        <w:spacing w:before="1"/>
        <w:ind w:left="0"/>
        <w:rPr>
          <w:sz w:val="10"/>
        </w:rPr>
      </w:pPr>
    </w:p>
    <w:p w14:paraId="3A8A6D3C" w14:textId="77777777" w:rsidR="00F46052" w:rsidRPr="00B1185A" w:rsidRDefault="00F46052" w:rsidP="00F46052">
      <w:pPr>
        <w:pStyle w:val="ListParagraph"/>
        <w:numPr>
          <w:ilvl w:val="0"/>
          <w:numId w:val="7"/>
        </w:numPr>
        <w:tabs>
          <w:tab w:val="left" w:pos="981"/>
        </w:tabs>
        <w:spacing w:before="57"/>
        <w:ind w:left="980"/>
      </w:pPr>
      <w:r w:rsidRPr="00B1185A">
        <w:t>Toth,</w:t>
      </w:r>
      <w:r w:rsidRPr="00B1185A">
        <w:rPr>
          <w:spacing w:val="-4"/>
        </w:rPr>
        <w:t xml:space="preserve"> </w:t>
      </w:r>
      <w:r w:rsidRPr="00B1185A">
        <w:t>LA</w:t>
      </w:r>
      <w:r w:rsidRPr="00B1185A">
        <w:rPr>
          <w:spacing w:val="-2"/>
        </w:rPr>
        <w:t xml:space="preserve"> </w:t>
      </w:r>
      <w:r w:rsidRPr="00B1185A">
        <w:t>and</w:t>
      </w:r>
      <w:r w:rsidRPr="00B1185A">
        <w:rPr>
          <w:spacing w:val="-3"/>
        </w:rPr>
        <w:t xml:space="preserve"> </w:t>
      </w:r>
      <w:r w:rsidRPr="00B1185A">
        <w:t>Gardiner</w:t>
      </w:r>
      <w:r w:rsidRPr="00B1185A">
        <w:rPr>
          <w:spacing w:val="-4"/>
        </w:rPr>
        <w:t xml:space="preserve"> </w:t>
      </w:r>
      <w:r w:rsidRPr="00B1185A">
        <w:t>TW.</w:t>
      </w:r>
      <w:r w:rsidRPr="00B1185A">
        <w:rPr>
          <w:color w:val="0563C1"/>
          <w:spacing w:val="-1"/>
        </w:rPr>
        <w:t xml:space="preserve"> </w:t>
      </w:r>
      <w:hyperlink r:id="rId15">
        <w:r w:rsidRPr="00B1185A">
          <w:rPr>
            <w:color w:val="0563C1"/>
            <w:u w:val="single" w:color="0563C1"/>
          </w:rPr>
          <w:t>Food</w:t>
        </w:r>
        <w:r w:rsidRPr="00B1185A">
          <w:rPr>
            <w:color w:val="0563C1"/>
            <w:spacing w:val="-3"/>
            <w:u w:val="single" w:color="0563C1"/>
          </w:rPr>
          <w:t xml:space="preserve"> </w:t>
        </w:r>
        <w:r w:rsidRPr="00B1185A">
          <w:rPr>
            <w:color w:val="0563C1"/>
            <w:u w:val="single" w:color="0563C1"/>
          </w:rPr>
          <w:t>and</w:t>
        </w:r>
        <w:r w:rsidRPr="00B1185A">
          <w:rPr>
            <w:color w:val="0563C1"/>
            <w:spacing w:val="-3"/>
            <w:u w:val="single" w:color="0563C1"/>
          </w:rPr>
          <w:t xml:space="preserve"> </w:t>
        </w:r>
        <w:r w:rsidRPr="00B1185A">
          <w:rPr>
            <w:color w:val="0563C1"/>
            <w:u w:val="single" w:color="0563C1"/>
          </w:rPr>
          <w:t>Water</w:t>
        </w:r>
        <w:r w:rsidRPr="00B1185A">
          <w:rPr>
            <w:color w:val="0563C1"/>
            <w:spacing w:val="-4"/>
            <w:u w:val="single" w:color="0563C1"/>
          </w:rPr>
          <w:t xml:space="preserve"> </w:t>
        </w:r>
        <w:r w:rsidRPr="00B1185A">
          <w:rPr>
            <w:color w:val="0563C1"/>
            <w:u w:val="single" w:color="0563C1"/>
          </w:rPr>
          <w:t>Restriction</w:t>
        </w:r>
        <w:r w:rsidRPr="00B1185A">
          <w:rPr>
            <w:color w:val="0563C1"/>
            <w:spacing w:val="-4"/>
            <w:u w:val="single" w:color="0563C1"/>
          </w:rPr>
          <w:t xml:space="preserve"> </w:t>
        </w:r>
        <w:r w:rsidRPr="00B1185A">
          <w:rPr>
            <w:color w:val="0563C1"/>
            <w:u w:val="single" w:color="0563C1"/>
          </w:rPr>
          <w:t>Protocols:</w:t>
        </w:r>
        <w:r w:rsidRPr="00B1185A">
          <w:rPr>
            <w:color w:val="0563C1"/>
            <w:spacing w:val="-3"/>
            <w:u w:val="single" w:color="0563C1"/>
          </w:rPr>
          <w:t xml:space="preserve"> </w:t>
        </w:r>
        <w:r w:rsidRPr="00B1185A">
          <w:rPr>
            <w:color w:val="0563C1"/>
            <w:u w:val="single" w:color="0563C1"/>
          </w:rPr>
          <w:t>Physiological</w:t>
        </w:r>
      </w:hyperlink>
    </w:p>
    <w:p w14:paraId="6B8D58CE" w14:textId="77777777" w:rsidR="00F46052" w:rsidRPr="00B1185A" w:rsidRDefault="00F46052" w:rsidP="00F46052">
      <w:pPr>
        <w:pStyle w:val="BodyText"/>
        <w:spacing w:before="4"/>
        <w:ind w:left="0"/>
        <w:rPr>
          <w:sz w:val="10"/>
        </w:rPr>
      </w:pPr>
    </w:p>
    <w:p w14:paraId="2894D804" w14:textId="77777777" w:rsidR="00F46052" w:rsidRDefault="71B4B75E" w:rsidP="00F46052">
      <w:pPr>
        <w:pStyle w:val="BodyText"/>
        <w:spacing w:before="56"/>
      </w:pPr>
      <w:hyperlink r:id="rId16">
        <w:r w:rsidRPr="00B1185A">
          <w:rPr>
            <w:color w:val="0563C1"/>
            <w:u w:val="single" w:color="0563C1"/>
          </w:rPr>
          <w:t>and</w:t>
        </w:r>
        <w:r w:rsidRPr="00B1185A">
          <w:rPr>
            <w:color w:val="0563C1"/>
            <w:spacing w:val="-3"/>
            <w:u w:val="single" w:color="0563C1"/>
          </w:rPr>
          <w:t xml:space="preserve"> </w:t>
        </w:r>
        <w:r w:rsidRPr="00B1185A">
          <w:rPr>
            <w:color w:val="0563C1"/>
            <w:u w:val="single" w:color="0563C1"/>
          </w:rPr>
          <w:t>Behavioral</w:t>
        </w:r>
        <w:r w:rsidRPr="00B1185A">
          <w:rPr>
            <w:color w:val="0563C1"/>
            <w:spacing w:val="-3"/>
            <w:u w:val="single" w:color="0563C1"/>
          </w:rPr>
          <w:t xml:space="preserve"> </w:t>
        </w:r>
        <w:r w:rsidRPr="00B1185A">
          <w:rPr>
            <w:color w:val="0563C1"/>
            <w:u w:val="single" w:color="0563C1"/>
          </w:rPr>
          <w:t>Considerations</w:t>
        </w:r>
        <w:r w:rsidRPr="00B1185A">
          <w:t>.</w:t>
        </w:r>
        <w:r w:rsidRPr="00B1185A">
          <w:rPr>
            <w:spacing w:val="-2"/>
          </w:rPr>
          <w:t xml:space="preserve"> </w:t>
        </w:r>
      </w:hyperlink>
      <w:r w:rsidRPr="00B1185A">
        <w:t>Contemporary</w:t>
      </w:r>
      <w:r w:rsidRPr="00B1185A">
        <w:rPr>
          <w:spacing w:val="-3"/>
        </w:rPr>
        <w:t xml:space="preserve"> </w:t>
      </w:r>
      <w:r w:rsidRPr="00B1185A">
        <w:t>Topics,</w:t>
      </w:r>
      <w:r w:rsidRPr="00B1185A">
        <w:rPr>
          <w:spacing w:val="-4"/>
        </w:rPr>
        <w:t xml:space="preserve"> </w:t>
      </w:r>
      <w:r w:rsidRPr="00B1185A">
        <w:t>39(6).</w:t>
      </w:r>
      <w:r w:rsidRPr="00B1185A">
        <w:rPr>
          <w:spacing w:val="-2"/>
        </w:rPr>
        <w:t xml:space="preserve"> </w:t>
      </w:r>
      <w:r w:rsidR="00305634" w:rsidRPr="00B1185A">
        <w:t>pg.</w:t>
      </w:r>
      <w:r w:rsidRPr="00B1185A">
        <w:rPr>
          <w:spacing w:val="-5"/>
        </w:rPr>
        <w:t xml:space="preserve"> </w:t>
      </w:r>
      <w:r w:rsidRPr="00B1185A">
        <w:t>9-17;</w:t>
      </w:r>
      <w:r w:rsidRPr="00B1185A">
        <w:rPr>
          <w:spacing w:val="-3"/>
        </w:rPr>
        <w:t xml:space="preserve"> </w:t>
      </w:r>
      <w:r w:rsidRPr="00B1185A">
        <w:t>2000.</w:t>
      </w:r>
    </w:p>
    <w:p w14:paraId="0FC99196" w14:textId="77777777" w:rsidR="00F46052" w:rsidRDefault="00F46052" w:rsidP="7A3C3A8D">
      <w:pPr>
        <w:tabs>
          <w:tab w:val="left" w:pos="1713"/>
        </w:tabs>
        <w:spacing w:before="183"/>
      </w:pPr>
    </w:p>
    <w:sectPr w:rsidR="00F46052">
      <w:headerReference w:type="even" r:id="rId17"/>
      <w:headerReference w:type="default" r:id="rId18"/>
      <w:footerReference w:type="even" r:id="rId19"/>
      <w:footerReference w:type="default" r:id="rId20"/>
      <w:headerReference w:type="first" r:id="rId21"/>
      <w:footerReference w:type="first" r:id="rId22"/>
      <w:pgSz w:w="12240" w:h="15840"/>
      <w:pgMar w:top="1400" w:right="1720" w:bottom="1480" w:left="1340" w:header="0" w:footer="1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B4F5E" w14:textId="77777777" w:rsidR="00BD029F" w:rsidRDefault="00BD029F">
      <w:r>
        <w:separator/>
      </w:r>
    </w:p>
  </w:endnote>
  <w:endnote w:type="continuationSeparator" w:id="0">
    <w:p w14:paraId="076A6D50" w14:textId="77777777" w:rsidR="00BD029F" w:rsidRDefault="00BD029F">
      <w:r>
        <w:continuationSeparator/>
      </w:r>
    </w:p>
  </w:endnote>
  <w:endnote w:type="continuationNotice" w:id="1">
    <w:p w14:paraId="53453BB2" w14:textId="77777777" w:rsidR="00BD029F" w:rsidRDefault="00BD0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1ED0" w14:textId="77777777" w:rsidR="00CA2699" w:rsidRDefault="00CA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D505" w14:textId="77777777" w:rsidR="00334099" w:rsidRDefault="00CA2699">
    <w:pPr>
      <w:pStyle w:val="BodyText"/>
      <w:spacing w:line="14" w:lineRule="auto"/>
      <w:ind w:left="0"/>
      <w:rPr>
        <w:sz w:val="20"/>
      </w:rPr>
    </w:pPr>
    <w:r>
      <w:pict w14:anchorId="6D76D506">
        <v:shapetype id="_x0000_t202" coordsize="21600,21600" o:spt="202" path="m,l,21600r21600,l21600,xe">
          <v:stroke joinstyle="miter"/>
          <v:path gradientshapeok="t" o:connecttype="rect"/>
        </v:shapetype>
        <v:shape id="docshape1" o:spid="_x0000_s1025" type="#_x0000_t202" style="position:absolute;margin-left:71pt;margin-top:716.85pt;width:177.7pt;height:59.4pt;z-index:-251658752;mso-position-horizontal-relative:page;mso-position-vertical-relative:page" filled="f" stroked="f">
          <v:textbox inset="0,0,0,0">
            <w:txbxContent>
              <w:p w14:paraId="6D76D507" w14:textId="13FBFCAF" w:rsidR="00334099" w:rsidRDefault="003F24F0">
                <w:pPr>
                  <w:pStyle w:val="BodyText"/>
                  <w:spacing w:line="245" w:lineRule="exact"/>
                  <w:ind w:left="20"/>
                </w:pPr>
                <w:r>
                  <w:t>IACUC</w:t>
                </w:r>
                <w:r>
                  <w:rPr>
                    <w:spacing w:val="-3"/>
                  </w:rPr>
                  <w:t xml:space="preserve"> </w:t>
                </w:r>
                <w:r>
                  <w:t>Appr</w:t>
                </w:r>
                <w:r w:rsidR="00172BA9">
                  <w:t>oval</w:t>
                </w:r>
                <w:r>
                  <w:rPr>
                    <w:spacing w:val="-5"/>
                  </w:rPr>
                  <w:t xml:space="preserve"> </w:t>
                </w:r>
                <w:r>
                  <w:t>Date:09/30/2015</w:t>
                </w:r>
              </w:p>
              <w:p w14:paraId="2CF2FD74" w14:textId="247DB88E" w:rsidR="009D59C1" w:rsidRDefault="003F24F0">
                <w:pPr>
                  <w:pStyle w:val="BodyText"/>
                  <w:ind w:left="20" w:right="707"/>
                </w:pPr>
                <w:r>
                  <w:t>Review Date:</w:t>
                </w:r>
                <w:r w:rsidR="00FB1743">
                  <w:t xml:space="preserve"> 9/</w:t>
                </w:r>
                <w:r w:rsidR="007918F0">
                  <w:t>17/2025</w:t>
                </w:r>
                <w:r>
                  <w:t xml:space="preserve"> </w:t>
                </w:r>
              </w:p>
              <w:p w14:paraId="6D76D508" w14:textId="7C48BFD7" w:rsidR="00334099" w:rsidRDefault="003F24F0">
                <w:pPr>
                  <w:pStyle w:val="BodyText"/>
                  <w:ind w:left="20" w:right="707"/>
                </w:pPr>
                <w:r>
                  <w:t>Issue</w:t>
                </w:r>
                <w:r>
                  <w:rPr>
                    <w:spacing w:val="-1"/>
                  </w:rPr>
                  <w:t xml:space="preserve"> </w:t>
                </w:r>
                <w:r>
                  <w:t>Date:</w:t>
                </w:r>
                <w:r w:rsidR="007918F0">
                  <w:t xml:space="preserve"> 09/2</w:t>
                </w:r>
                <w:r w:rsidR="00CA2699">
                  <w:t>9</w:t>
                </w:r>
                <w:r w:rsidR="007918F0">
                  <w:t>/2025</w:t>
                </w:r>
                <w:r>
                  <w:rPr>
                    <w:spacing w:val="-1"/>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FBA8" w14:textId="77777777" w:rsidR="00CA2699" w:rsidRDefault="00CA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00ECF" w14:textId="77777777" w:rsidR="00BD029F" w:rsidRDefault="00BD029F">
      <w:r>
        <w:separator/>
      </w:r>
    </w:p>
  </w:footnote>
  <w:footnote w:type="continuationSeparator" w:id="0">
    <w:p w14:paraId="5AF9F40B" w14:textId="77777777" w:rsidR="00BD029F" w:rsidRDefault="00BD029F">
      <w:r>
        <w:continuationSeparator/>
      </w:r>
    </w:p>
  </w:footnote>
  <w:footnote w:type="continuationNotice" w:id="1">
    <w:p w14:paraId="18D5243F" w14:textId="77777777" w:rsidR="00BD029F" w:rsidRDefault="00BD0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F941" w14:textId="77777777" w:rsidR="00CA2699" w:rsidRDefault="00CA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5E5B8913" w14:paraId="506E4D21" w14:textId="77777777" w:rsidTr="5E5B8913">
      <w:trPr>
        <w:trHeight w:val="300"/>
      </w:trPr>
      <w:tc>
        <w:tcPr>
          <w:tcW w:w="3060" w:type="dxa"/>
        </w:tcPr>
        <w:p w14:paraId="2AB640D0" w14:textId="280AE6A6" w:rsidR="5E5B8913" w:rsidRDefault="5E5B8913" w:rsidP="5E5B8913">
          <w:pPr>
            <w:pStyle w:val="Header"/>
            <w:ind w:left="-115"/>
          </w:pPr>
        </w:p>
      </w:tc>
      <w:tc>
        <w:tcPr>
          <w:tcW w:w="3060" w:type="dxa"/>
        </w:tcPr>
        <w:p w14:paraId="40F0DF63" w14:textId="3EEFD7C7" w:rsidR="5E5B8913" w:rsidRDefault="5E5B8913" w:rsidP="5E5B8913">
          <w:pPr>
            <w:pStyle w:val="Header"/>
            <w:jc w:val="center"/>
          </w:pPr>
        </w:p>
      </w:tc>
      <w:tc>
        <w:tcPr>
          <w:tcW w:w="3060" w:type="dxa"/>
        </w:tcPr>
        <w:p w14:paraId="27C74072" w14:textId="6C2975D4" w:rsidR="5E5B8913" w:rsidRDefault="5E5B8913" w:rsidP="5E5B8913">
          <w:pPr>
            <w:pStyle w:val="Header"/>
            <w:ind w:right="-115"/>
            <w:jc w:val="right"/>
          </w:pPr>
        </w:p>
      </w:tc>
    </w:tr>
  </w:tbl>
  <w:p w14:paraId="6538C592" w14:textId="2898D81C" w:rsidR="5E5B8913" w:rsidRDefault="5E5B89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8216" w14:textId="77777777" w:rsidR="00CA2699" w:rsidRDefault="00CA2699">
    <w:pPr>
      <w:pStyle w:val="Header"/>
    </w:pPr>
  </w:p>
</w:hdr>
</file>

<file path=word/intelligence2.xml><?xml version="1.0" encoding="utf-8"?>
<int2:intelligence xmlns:int2="http://schemas.microsoft.com/office/intelligence/2020/intelligence" xmlns:oel="http://schemas.microsoft.com/office/2019/extlst">
  <int2:observations>
    <int2:textHash int2:hashCode="2aWxe+fOJhKzcM" int2:id="OB0tIhwi">
      <int2:state int2:value="Rejected" int2:type="spell"/>
    </int2:textHash>
    <int2:textHash int2:hashCode="RhRQc+RgphxbGZ" int2:id="lP2WcjR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129"/>
    <w:multiLevelType w:val="hybridMultilevel"/>
    <w:tmpl w:val="FF9835CC"/>
    <w:lvl w:ilvl="0" w:tplc="477CC598">
      <w:start w:val="1"/>
      <w:numFmt w:val="decimal"/>
      <w:lvlText w:val="%1."/>
      <w:lvlJc w:val="left"/>
      <w:pPr>
        <w:ind w:left="820" w:hanging="219"/>
      </w:pPr>
      <w:rPr>
        <w:rFonts w:ascii="Calibri" w:eastAsia="Calibri" w:hAnsi="Calibri" w:cs="Calibri" w:hint="default"/>
        <w:b w:val="0"/>
        <w:bCs w:val="0"/>
        <w:i w:val="0"/>
        <w:iCs w:val="0"/>
        <w:w w:val="100"/>
        <w:sz w:val="22"/>
        <w:szCs w:val="22"/>
        <w:lang w:val="en-US" w:eastAsia="en-US" w:bidi="ar-SA"/>
      </w:rPr>
    </w:lvl>
    <w:lvl w:ilvl="1" w:tplc="0BE481F4">
      <w:start w:val="1"/>
      <w:numFmt w:val="lowerLetter"/>
      <w:lvlText w:val="%2."/>
      <w:lvlJc w:val="left"/>
      <w:pPr>
        <w:ind w:left="1751" w:hanging="212"/>
      </w:pPr>
      <w:rPr>
        <w:rFonts w:ascii="Calibri" w:eastAsia="Calibri" w:hAnsi="Calibri" w:cs="Calibri" w:hint="default"/>
        <w:b w:val="0"/>
        <w:bCs w:val="0"/>
        <w:i w:val="0"/>
        <w:iCs w:val="0"/>
        <w:spacing w:val="-1"/>
        <w:w w:val="100"/>
        <w:sz w:val="22"/>
        <w:szCs w:val="22"/>
        <w:lang w:val="en-US" w:eastAsia="en-US" w:bidi="ar-SA"/>
      </w:rPr>
    </w:lvl>
    <w:lvl w:ilvl="2" w:tplc="D780D50C">
      <w:numFmt w:val="bullet"/>
      <w:lvlText w:val="•"/>
      <w:lvlJc w:val="left"/>
      <w:pPr>
        <w:ind w:left="2584" w:hanging="212"/>
      </w:pPr>
      <w:rPr>
        <w:rFonts w:hint="default"/>
        <w:lang w:val="en-US" w:eastAsia="en-US" w:bidi="ar-SA"/>
      </w:rPr>
    </w:lvl>
    <w:lvl w:ilvl="3" w:tplc="D45C4F50">
      <w:numFmt w:val="bullet"/>
      <w:lvlText w:val="•"/>
      <w:lvlJc w:val="left"/>
      <w:pPr>
        <w:ind w:left="3408" w:hanging="212"/>
      </w:pPr>
      <w:rPr>
        <w:rFonts w:hint="default"/>
        <w:lang w:val="en-US" w:eastAsia="en-US" w:bidi="ar-SA"/>
      </w:rPr>
    </w:lvl>
    <w:lvl w:ilvl="4" w:tplc="1054BBF8">
      <w:numFmt w:val="bullet"/>
      <w:lvlText w:val="•"/>
      <w:lvlJc w:val="left"/>
      <w:pPr>
        <w:ind w:left="4233" w:hanging="212"/>
      </w:pPr>
      <w:rPr>
        <w:rFonts w:hint="default"/>
        <w:lang w:val="en-US" w:eastAsia="en-US" w:bidi="ar-SA"/>
      </w:rPr>
    </w:lvl>
    <w:lvl w:ilvl="5" w:tplc="BF42CD72">
      <w:numFmt w:val="bullet"/>
      <w:lvlText w:val="•"/>
      <w:lvlJc w:val="left"/>
      <w:pPr>
        <w:ind w:left="5057" w:hanging="212"/>
      </w:pPr>
      <w:rPr>
        <w:rFonts w:hint="default"/>
        <w:lang w:val="en-US" w:eastAsia="en-US" w:bidi="ar-SA"/>
      </w:rPr>
    </w:lvl>
    <w:lvl w:ilvl="6" w:tplc="416AE4BC">
      <w:numFmt w:val="bullet"/>
      <w:lvlText w:val="•"/>
      <w:lvlJc w:val="left"/>
      <w:pPr>
        <w:ind w:left="5882" w:hanging="212"/>
      </w:pPr>
      <w:rPr>
        <w:rFonts w:hint="default"/>
        <w:lang w:val="en-US" w:eastAsia="en-US" w:bidi="ar-SA"/>
      </w:rPr>
    </w:lvl>
    <w:lvl w:ilvl="7" w:tplc="9B521CAA">
      <w:numFmt w:val="bullet"/>
      <w:lvlText w:val="•"/>
      <w:lvlJc w:val="left"/>
      <w:pPr>
        <w:ind w:left="6706" w:hanging="212"/>
      </w:pPr>
      <w:rPr>
        <w:rFonts w:hint="default"/>
        <w:lang w:val="en-US" w:eastAsia="en-US" w:bidi="ar-SA"/>
      </w:rPr>
    </w:lvl>
    <w:lvl w:ilvl="8" w:tplc="FED82A8A">
      <w:numFmt w:val="bullet"/>
      <w:lvlText w:val="•"/>
      <w:lvlJc w:val="left"/>
      <w:pPr>
        <w:ind w:left="7531" w:hanging="212"/>
      </w:pPr>
      <w:rPr>
        <w:rFonts w:hint="default"/>
        <w:lang w:val="en-US" w:eastAsia="en-US" w:bidi="ar-SA"/>
      </w:rPr>
    </w:lvl>
  </w:abstractNum>
  <w:abstractNum w:abstractNumId="1" w15:restartNumberingAfterBreak="0">
    <w:nsid w:val="13526410"/>
    <w:multiLevelType w:val="hybridMultilevel"/>
    <w:tmpl w:val="E22EA31E"/>
    <w:lvl w:ilvl="0" w:tplc="0A1E7506">
      <w:start w:val="1"/>
      <w:numFmt w:val="upperLetter"/>
      <w:lvlText w:val="%1."/>
      <w:lvlJc w:val="left"/>
      <w:pPr>
        <w:ind w:left="720" w:hanging="360"/>
      </w:pPr>
    </w:lvl>
    <w:lvl w:ilvl="1" w:tplc="6F7697A2">
      <w:start w:val="1"/>
      <w:numFmt w:val="lowerLetter"/>
      <w:lvlText w:val="%2."/>
      <w:lvlJc w:val="left"/>
      <w:pPr>
        <w:ind w:left="1440" w:hanging="360"/>
      </w:pPr>
    </w:lvl>
    <w:lvl w:ilvl="2" w:tplc="BB7048DE">
      <w:start w:val="1"/>
      <w:numFmt w:val="lowerRoman"/>
      <w:lvlText w:val="%3."/>
      <w:lvlJc w:val="right"/>
      <w:pPr>
        <w:ind w:left="2160" w:hanging="180"/>
      </w:pPr>
    </w:lvl>
    <w:lvl w:ilvl="3" w:tplc="C84E00B6">
      <w:start w:val="1"/>
      <w:numFmt w:val="decimal"/>
      <w:lvlText w:val="%4."/>
      <w:lvlJc w:val="left"/>
      <w:pPr>
        <w:ind w:left="2880" w:hanging="360"/>
      </w:pPr>
    </w:lvl>
    <w:lvl w:ilvl="4" w:tplc="B0960E04">
      <w:start w:val="1"/>
      <w:numFmt w:val="lowerLetter"/>
      <w:lvlText w:val="%5."/>
      <w:lvlJc w:val="left"/>
      <w:pPr>
        <w:ind w:left="3600" w:hanging="360"/>
      </w:pPr>
    </w:lvl>
    <w:lvl w:ilvl="5" w:tplc="E9C0F9C6">
      <w:start w:val="1"/>
      <w:numFmt w:val="lowerRoman"/>
      <w:lvlText w:val="%6."/>
      <w:lvlJc w:val="right"/>
      <w:pPr>
        <w:ind w:left="4320" w:hanging="180"/>
      </w:pPr>
    </w:lvl>
    <w:lvl w:ilvl="6" w:tplc="DD824206">
      <w:start w:val="1"/>
      <w:numFmt w:val="decimal"/>
      <w:lvlText w:val="%7."/>
      <w:lvlJc w:val="left"/>
      <w:pPr>
        <w:ind w:left="5040" w:hanging="360"/>
      </w:pPr>
    </w:lvl>
    <w:lvl w:ilvl="7" w:tplc="5E9E31EC">
      <w:start w:val="1"/>
      <w:numFmt w:val="lowerLetter"/>
      <w:lvlText w:val="%8."/>
      <w:lvlJc w:val="left"/>
      <w:pPr>
        <w:ind w:left="5760" w:hanging="360"/>
      </w:pPr>
    </w:lvl>
    <w:lvl w:ilvl="8" w:tplc="712AE07E">
      <w:start w:val="1"/>
      <w:numFmt w:val="lowerRoman"/>
      <w:lvlText w:val="%9."/>
      <w:lvlJc w:val="right"/>
      <w:pPr>
        <w:ind w:left="6480" w:hanging="180"/>
      </w:pPr>
    </w:lvl>
  </w:abstractNum>
  <w:abstractNum w:abstractNumId="2" w15:restartNumberingAfterBreak="0">
    <w:nsid w:val="1B791495"/>
    <w:multiLevelType w:val="hybridMultilevel"/>
    <w:tmpl w:val="988A7650"/>
    <w:lvl w:ilvl="0" w:tplc="3D2064B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03755"/>
    <w:multiLevelType w:val="hybridMultilevel"/>
    <w:tmpl w:val="5316D64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101DF"/>
    <w:multiLevelType w:val="hybridMultilevel"/>
    <w:tmpl w:val="13A62DE8"/>
    <w:lvl w:ilvl="0" w:tplc="85D81784">
      <w:start w:val="1"/>
      <w:numFmt w:val="decimal"/>
      <w:lvlText w:val="%1."/>
      <w:lvlJc w:val="left"/>
      <w:pPr>
        <w:ind w:left="720" w:hanging="360"/>
      </w:pPr>
    </w:lvl>
    <w:lvl w:ilvl="1" w:tplc="A4E68DE0">
      <w:start w:val="1"/>
      <w:numFmt w:val="lowerLetter"/>
      <w:lvlText w:val="%2."/>
      <w:lvlJc w:val="left"/>
      <w:pPr>
        <w:ind w:left="1440" w:hanging="360"/>
      </w:pPr>
    </w:lvl>
    <w:lvl w:ilvl="2" w:tplc="6E9EFC02">
      <w:start w:val="1"/>
      <w:numFmt w:val="lowerRoman"/>
      <w:lvlText w:val="%3."/>
      <w:lvlJc w:val="right"/>
      <w:pPr>
        <w:ind w:left="2160" w:hanging="180"/>
      </w:pPr>
    </w:lvl>
    <w:lvl w:ilvl="3" w:tplc="5BE4BF2A">
      <w:start w:val="1"/>
      <w:numFmt w:val="decimal"/>
      <w:lvlText w:val="%4."/>
      <w:lvlJc w:val="left"/>
      <w:pPr>
        <w:ind w:left="2880" w:hanging="360"/>
      </w:pPr>
    </w:lvl>
    <w:lvl w:ilvl="4" w:tplc="6016C4AC">
      <w:start w:val="1"/>
      <w:numFmt w:val="lowerLetter"/>
      <w:lvlText w:val="%5."/>
      <w:lvlJc w:val="left"/>
      <w:pPr>
        <w:ind w:left="3600" w:hanging="360"/>
      </w:pPr>
    </w:lvl>
    <w:lvl w:ilvl="5" w:tplc="781E7E76">
      <w:start w:val="1"/>
      <w:numFmt w:val="lowerRoman"/>
      <w:lvlText w:val="%6."/>
      <w:lvlJc w:val="right"/>
      <w:pPr>
        <w:ind w:left="4320" w:hanging="180"/>
      </w:pPr>
    </w:lvl>
    <w:lvl w:ilvl="6" w:tplc="041E4266">
      <w:start w:val="1"/>
      <w:numFmt w:val="decimal"/>
      <w:lvlText w:val="%7."/>
      <w:lvlJc w:val="left"/>
      <w:pPr>
        <w:ind w:left="5040" w:hanging="360"/>
      </w:pPr>
    </w:lvl>
    <w:lvl w:ilvl="7" w:tplc="92C61834">
      <w:start w:val="1"/>
      <w:numFmt w:val="lowerLetter"/>
      <w:lvlText w:val="%8."/>
      <w:lvlJc w:val="left"/>
      <w:pPr>
        <w:ind w:left="5760" w:hanging="360"/>
      </w:pPr>
    </w:lvl>
    <w:lvl w:ilvl="8" w:tplc="E2D4634E">
      <w:start w:val="1"/>
      <w:numFmt w:val="lowerRoman"/>
      <w:lvlText w:val="%9."/>
      <w:lvlJc w:val="right"/>
      <w:pPr>
        <w:ind w:left="6480" w:hanging="180"/>
      </w:pPr>
    </w:lvl>
  </w:abstractNum>
  <w:abstractNum w:abstractNumId="5" w15:restartNumberingAfterBreak="0">
    <w:nsid w:val="2743727F"/>
    <w:multiLevelType w:val="hybridMultilevel"/>
    <w:tmpl w:val="826A8132"/>
    <w:lvl w:ilvl="0" w:tplc="327E615C">
      <w:start w:val="1"/>
      <w:numFmt w:val="upp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A1278"/>
    <w:multiLevelType w:val="hybridMultilevel"/>
    <w:tmpl w:val="3ED4C8C8"/>
    <w:lvl w:ilvl="0" w:tplc="0306806A">
      <w:start w:val="1"/>
      <w:numFmt w:val="decimal"/>
      <w:lvlText w:val="%1."/>
      <w:lvlJc w:val="left"/>
      <w:pPr>
        <w:ind w:left="720" w:hanging="360"/>
      </w:pPr>
    </w:lvl>
    <w:lvl w:ilvl="1" w:tplc="04090015">
      <w:start w:val="1"/>
      <w:numFmt w:val="upperLetter"/>
      <w:lvlText w:val="%2."/>
      <w:lvlJc w:val="left"/>
      <w:pPr>
        <w:ind w:left="1440" w:hanging="360"/>
      </w:pPr>
    </w:lvl>
    <w:lvl w:ilvl="2" w:tplc="F7922484">
      <w:start w:val="1"/>
      <w:numFmt w:val="lowerRoman"/>
      <w:lvlText w:val="%3."/>
      <w:lvlJc w:val="right"/>
      <w:pPr>
        <w:ind w:left="2160" w:hanging="180"/>
      </w:pPr>
    </w:lvl>
    <w:lvl w:ilvl="3" w:tplc="3ACC0F56">
      <w:start w:val="1"/>
      <w:numFmt w:val="decimal"/>
      <w:lvlText w:val="%4."/>
      <w:lvlJc w:val="left"/>
      <w:pPr>
        <w:ind w:left="2880" w:hanging="360"/>
      </w:pPr>
    </w:lvl>
    <w:lvl w:ilvl="4" w:tplc="BA88AA6E">
      <w:start w:val="1"/>
      <w:numFmt w:val="lowerLetter"/>
      <w:lvlText w:val="%5."/>
      <w:lvlJc w:val="left"/>
      <w:pPr>
        <w:ind w:left="3600" w:hanging="360"/>
      </w:pPr>
    </w:lvl>
    <w:lvl w:ilvl="5" w:tplc="F0FA2DB6">
      <w:start w:val="1"/>
      <w:numFmt w:val="lowerRoman"/>
      <w:lvlText w:val="%6."/>
      <w:lvlJc w:val="right"/>
      <w:pPr>
        <w:ind w:left="4320" w:hanging="180"/>
      </w:pPr>
    </w:lvl>
    <w:lvl w:ilvl="6" w:tplc="03BC99EA">
      <w:start w:val="1"/>
      <w:numFmt w:val="decimal"/>
      <w:lvlText w:val="%7."/>
      <w:lvlJc w:val="left"/>
      <w:pPr>
        <w:ind w:left="5040" w:hanging="360"/>
      </w:pPr>
    </w:lvl>
    <w:lvl w:ilvl="7" w:tplc="19E2632C">
      <w:start w:val="1"/>
      <w:numFmt w:val="lowerLetter"/>
      <w:lvlText w:val="%8."/>
      <w:lvlJc w:val="left"/>
      <w:pPr>
        <w:ind w:left="5760" w:hanging="360"/>
      </w:pPr>
    </w:lvl>
    <w:lvl w:ilvl="8" w:tplc="216EBA96">
      <w:start w:val="1"/>
      <w:numFmt w:val="lowerRoman"/>
      <w:lvlText w:val="%9."/>
      <w:lvlJc w:val="right"/>
      <w:pPr>
        <w:ind w:left="6480" w:hanging="180"/>
      </w:pPr>
    </w:lvl>
  </w:abstractNum>
  <w:abstractNum w:abstractNumId="7" w15:restartNumberingAfterBreak="0">
    <w:nsid w:val="2FC148D8"/>
    <w:multiLevelType w:val="hybridMultilevel"/>
    <w:tmpl w:val="8E96AB6A"/>
    <w:lvl w:ilvl="0" w:tplc="7D3872DC">
      <w:start w:val="1"/>
      <w:numFmt w:val="upperLetter"/>
      <w:lvlText w:val="%1."/>
      <w:lvlJc w:val="left"/>
      <w:pPr>
        <w:ind w:left="720" w:hanging="360"/>
      </w:pPr>
    </w:lvl>
    <w:lvl w:ilvl="1" w:tplc="E3D4EDE0">
      <w:start w:val="1"/>
      <w:numFmt w:val="lowerLetter"/>
      <w:lvlText w:val="%2."/>
      <w:lvlJc w:val="left"/>
      <w:pPr>
        <w:ind w:left="1440" w:hanging="360"/>
      </w:pPr>
    </w:lvl>
    <w:lvl w:ilvl="2" w:tplc="66705828">
      <w:start w:val="1"/>
      <w:numFmt w:val="lowerRoman"/>
      <w:lvlText w:val="%3."/>
      <w:lvlJc w:val="right"/>
      <w:pPr>
        <w:ind w:left="2160" w:hanging="180"/>
      </w:pPr>
    </w:lvl>
    <w:lvl w:ilvl="3" w:tplc="8E84F2B8">
      <w:start w:val="1"/>
      <w:numFmt w:val="decimal"/>
      <w:lvlText w:val="%4."/>
      <w:lvlJc w:val="left"/>
      <w:pPr>
        <w:ind w:left="2880" w:hanging="360"/>
      </w:pPr>
    </w:lvl>
    <w:lvl w:ilvl="4" w:tplc="2EB05AEA">
      <w:start w:val="1"/>
      <w:numFmt w:val="lowerLetter"/>
      <w:lvlText w:val="%5."/>
      <w:lvlJc w:val="left"/>
      <w:pPr>
        <w:ind w:left="3600" w:hanging="360"/>
      </w:pPr>
    </w:lvl>
    <w:lvl w:ilvl="5" w:tplc="4E86BF2E">
      <w:start w:val="1"/>
      <w:numFmt w:val="lowerRoman"/>
      <w:lvlText w:val="%6."/>
      <w:lvlJc w:val="right"/>
      <w:pPr>
        <w:ind w:left="4320" w:hanging="180"/>
      </w:pPr>
    </w:lvl>
    <w:lvl w:ilvl="6" w:tplc="DD7C7CB2">
      <w:start w:val="1"/>
      <w:numFmt w:val="decimal"/>
      <w:lvlText w:val="%7."/>
      <w:lvlJc w:val="left"/>
      <w:pPr>
        <w:ind w:left="5040" w:hanging="360"/>
      </w:pPr>
    </w:lvl>
    <w:lvl w:ilvl="7" w:tplc="42F2BCE6">
      <w:start w:val="1"/>
      <w:numFmt w:val="lowerLetter"/>
      <w:lvlText w:val="%8."/>
      <w:lvlJc w:val="left"/>
      <w:pPr>
        <w:ind w:left="5760" w:hanging="360"/>
      </w:pPr>
    </w:lvl>
    <w:lvl w:ilvl="8" w:tplc="630AFDCE">
      <w:start w:val="1"/>
      <w:numFmt w:val="lowerRoman"/>
      <w:lvlText w:val="%9."/>
      <w:lvlJc w:val="right"/>
      <w:pPr>
        <w:ind w:left="6480" w:hanging="180"/>
      </w:pPr>
    </w:lvl>
  </w:abstractNum>
  <w:abstractNum w:abstractNumId="8" w15:restartNumberingAfterBreak="0">
    <w:nsid w:val="30E746AD"/>
    <w:multiLevelType w:val="hybridMultilevel"/>
    <w:tmpl w:val="3396753C"/>
    <w:lvl w:ilvl="0" w:tplc="327E615C">
      <w:start w:val="1"/>
      <w:numFmt w:val="upp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C5610"/>
    <w:multiLevelType w:val="hybridMultilevel"/>
    <w:tmpl w:val="BDEEE6FE"/>
    <w:lvl w:ilvl="0" w:tplc="5D0CF0B0">
      <w:numFmt w:val="bullet"/>
      <w:lvlText w:val="•"/>
      <w:lvlJc w:val="left"/>
      <w:pPr>
        <w:ind w:left="820" w:hanging="161"/>
      </w:pPr>
      <w:rPr>
        <w:rFonts w:ascii="Calibri" w:eastAsia="Calibri" w:hAnsi="Calibri" w:cs="Calibri" w:hint="default"/>
        <w:b w:val="0"/>
        <w:bCs w:val="0"/>
        <w:i w:val="0"/>
        <w:iCs w:val="0"/>
        <w:w w:val="100"/>
        <w:sz w:val="22"/>
        <w:szCs w:val="22"/>
        <w:lang w:val="en-US" w:eastAsia="en-US" w:bidi="ar-SA"/>
      </w:rPr>
    </w:lvl>
    <w:lvl w:ilvl="1" w:tplc="365241E4">
      <w:numFmt w:val="bullet"/>
      <w:lvlText w:val="•"/>
      <w:lvlJc w:val="left"/>
      <w:pPr>
        <w:ind w:left="1656" w:hanging="161"/>
      </w:pPr>
      <w:rPr>
        <w:rFonts w:hint="default"/>
        <w:lang w:val="en-US" w:eastAsia="en-US" w:bidi="ar-SA"/>
      </w:rPr>
    </w:lvl>
    <w:lvl w:ilvl="2" w:tplc="57F0FE1C">
      <w:numFmt w:val="bullet"/>
      <w:lvlText w:val="•"/>
      <w:lvlJc w:val="left"/>
      <w:pPr>
        <w:ind w:left="2492" w:hanging="161"/>
      </w:pPr>
      <w:rPr>
        <w:rFonts w:hint="default"/>
        <w:lang w:val="en-US" w:eastAsia="en-US" w:bidi="ar-SA"/>
      </w:rPr>
    </w:lvl>
    <w:lvl w:ilvl="3" w:tplc="14B2345A">
      <w:numFmt w:val="bullet"/>
      <w:lvlText w:val="•"/>
      <w:lvlJc w:val="left"/>
      <w:pPr>
        <w:ind w:left="3328" w:hanging="161"/>
      </w:pPr>
      <w:rPr>
        <w:rFonts w:hint="default"/>
        <w:lang w:val="en-US" w:eastAsia="en-US" w:bidi="ar-SA"/>
      </w:rPr>
    </w:lvl>
    <w:lvl w:ilvl="4" w:tplc="B4386D4E">
      <w:numFmt w:val="bullet"/>
      <w:lvlText w:val="•"/>
      <w:lvlJc w:val="left"/>
      <w:pPr>
        <w:ind w:left="4164" w:hanging="161"/>
      </w:pPr>
      <w:rPr>
        <w:rFonts w:hint="default"/>
        <w:lang w:val="en-US" w:eastAsia="en-US" w:bidi="ar-SA"/>
      </w:rPr>
    </w:lvl>
    <w:lvl w:ilvl="5" w:tplc="B0F66CF8">
      <w:numFmt w:val="bullet"/>
      <w:lvlText w:val="•"/>
      <w:lvlJc w:val="left"/>
      <w:pPr>
        <w:ind w:left="5000" w:hanging="161"/>
      </w:pPr>
      <w:rPr>
        <w:rFonts w:hint="default"/>
        <w:lang w:val="en-US" w:eastAsia="en-US" w:bidi="ar-SA"/>
      </w:rPr>
    </w:lvl>
    <w:lvl w:ilvl="6" w:tplc="C4DE16DC">
      <w:numFmt w:val="bullet"/>
      <w:lvlText w:val="•"/>
      <w:lvlJc w:val="left"/>
      <w:pPr>
        <w:ind w:left="5836" w:hanging="161"/>
      </w:pPr>
      <w:rPr>
        <w:rFonts w:hint="default"/>
        <w:lang w:val="en-US" w:eastAsia="en-US" w:bidi="ar-SA"/>
      </w:rPr>
    </w:lvl>
    <w:lvl w:ilvl="7" w:tplc="6E52B006">
      <w:numFmt w:val="bullet"/>
      <w:lvlText w:val="•"/>
      <w:lvlJc w:val="left"/>
      <w:pPr>
        <w:ind w:left="6672" w:hanging="161"/>
      </w:pPr>
      <w:rPr>
        <w:rFonts w:hint="default"/>
        <w:lang w:val="en-US" w:eastAsia="en-US" w:bidi="ar-SA"/>
      </w:rPr>
    </w:lvl>
    <w:lvl w:ilvl="8" w:tplc="767030B0">
      <w:numFmt w:val="bullet"/>
      <w:lvlText w:val="•"/>
      <w:lvlJc w:val="left"/>
      <w:pPr>
        <w:ind w:left="7508" w:hanging="161"/>
      </w:pPr>
      <w:rPr>
        <w:rFonts w:hint="default"/>
        <w:lang w:val="en-US" w:eastAsia="en-US" w:bidi="ar-SA"/>
      </w:rPr>
    </w:lvl>
  </w:abstractNum>
  <w:abstractNum w:abstractNumId="10" w15:restartNumberingAfterBreak="0">
    <w:nsid w:val="38961163"/>
    <w:multiLevelType w:val="hybridMultilevel"/>
    <w:tmpl w:val="4B182D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41F02"/>
    <w:multiLevelType w:val="hybridMultilevel"/>
    <w:tmpl w:val="878A295C"/>
    <w:lvl w:ilvl="0" w:tplc="0C244514">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F3F0B"/>
    <w:multiLevelType w:val="hybridMultilevel"/>
    <w:tmpl w:val="A1E69E7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23618"/>
    <w:multiLevelType w:val="hybridMultilevel"/>
    <w:tmpl w:val="D4CACD16"/>
    <w:lvl w:ilvl="0" w:tplc="EBF263F8">
      <w:start w:val="4"/>
      <w:numFmt w:val="upperRoman"/>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F476D"/>
    <w:multiLevelType w:val="hybridMultilevel"/>
    <w:tmpl w:val="F68AB09C"/>
    <w:lvl w:ilvl="0" w:tplc="008E91C4">
      <w:start w:val="4"/>
      <w:numFmt w:val="upperRoman"/>
      <w:lvlText w:val="%1."/>
      <w:lvlJc w:val="left"/>
      <w:pPr>
        <w:ind w:left="720" w:hanging="360"/>
      </w:pPr>
    </w:lvl>
    <w:lvl w:ilvl="1" w:tplc="96641342">
      <w:start w:val="1"/>
      <w:numFmt w:val="lowerLetter"/>
      <w:lvlText w:val="%2."/>
      <w:lvlJc w:val="left"/>
      <w:pPr>
        <w:ind w:left="1440" w:hanging="360"/>
      </w:pPr>
    </w:lvl>
    <w:lvl w:ilvl="2" w:tplc="5242363A">
      <w:start w:val="1"/>
      <w:numFmt w:val="lowerRoman"/>
      <w:lvlText w:val="%3."/>
      <w:lvlJc w:val="right"/>
      <w:pPr>
        <w:ind w:left="2160" w:hanging="180"/>
      </w:pPr>
    </w:lvl>
    <w:lvl w:ilvl="3" w:tplc="E1089F44">
      <w:start w:val="1"/>
      <w:numFmt w:val="decimal"/>
      <w:lvlText w:val="%4."/>
      <w:lvlJc w:val="left"/>
      <w:pPr>
        <w:ind w:left="2880" w:hanging="360"/>
      </w:pPr>
    </w:lvl>
    <w:lvl w:ilvl="4" w:tplc="5A4C9672">
      <w:start w:val="1"/>
      <w:numFmt w:val="lowerLetter"/>
      <w:lvlText w:val="%5."/>
      <w:lvlJc w:val="left"/>
      <w:pPr>
        <w:ind w:left="3600" w:hanging="360"/>
      </w:pPr>
    </w:lvl>
    <w:lvl w:ilvl="5" w:tplc="23F02428">
      <w:start w:val="1"/>
      <w:numFmt w:val="lowerRoman"/>
      <w:lvlText w:val="%6."/>
      <w:lvlJc w:val="right"/>
      <w:pPr>
        <w:ind w:left="4320" w:hanging="180"/>
      </w:pPr>
    </w:lvl>
    <w:lvl w:ilvl="6" w:tplc="82A6AA3C">
      <w:start w:val="1"/>
      <w:numFmt w:val="decimal"/>
      <w:lvlText w:val="%7."/>
      <w:lvlJc w:val="left"/>
      <w:pPr>
        <w:ind w:left="5040" w:hanging="360"/>
      </w:pPr>
    </w:lvl>
    <w:lvl w:ilvl="7" w:tplc="5D888024">
      <w:start w:val="1"/>
      <w:numFmt w:val="lowerLetter"/>
      <w:lvlText w:val="%8."/>
      <w:lvlJc w:val="left"/>
      <w:pPr>
        <w:ind w:left="5760" w:hanging="360"/>
      </w:pPr>
    </w:lvl>
    <w:lvl w:ilvl="8" w:tplc="80B2BAEA">
      <w:start w:val="1"/>
      <w:numFmt w:val="lowerRoman"/>
      <w:lvlText w:val="%9."/>
      <w:lvlJc w:val="right"/>
      <w:pPr>
        <w:ind w:left="6480" w:hanging="180"/>
      </w:pPr>
    </w:lvl>
  </w:abstractNum>
  <w:abstractNum w:abstractNumId="15" w15:restartNumberingAfterBreak="0">
    <w:nsid w:val="4A9E4BEA"/>
    <w:multiLevelType w:val="hybridMultilevel"/>
    <w:tmpl w:val="2D487048"/>
    <w:lvl w:ilvl="0" w:tplc="1C1EED78">
      <w:start w:val="7"/>
      <w:numFmt w:val="upperRoman"/>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C6972"/>
    <w:multiLevelType w:val="hybridMultilevel"/>
    <w:tmpl w:val="FE9434B2"/>
    <w:lvl w:ilvl="0" w:tplc="04090015">
      <w:start w:val="1"/>
      <w:numFmt w:val="upperLetter"/>
      <w:lvlText w:val="%1."/>
      <w:lvlJc w:val="left"/>
      <w:pPr>
        <w:ind w:left="720" w:hanging="360"/>
      </w:pPr>
    </w:lvl>
    <w:lvl w:ilvl="1" w:tplc="6F7697A2">
      <w:start w:val="1"/>
      <w:numFmt w:val="lowerLetter"/>
      <w:lvlText w:val="%2."/>
      <w:lvlJc w:val="left"/>
      <w:pPr>
        <w:ind w:left="1440" w:hanging="360"/>
      </w:pPr>
    </w:lvl>
    <w:lvl w:ilvl="2" w:tplc="BB7048DE">
      <w:start w:val="1"/>
      <w:numFmt w:val="lowerRoman"/>
      <w:lvlText w:val="%3."/>
      <w:lvlJc w:val="right"/>
      <w:pPr>
        <w:ind w:left="2160" w:hanging="180"/>
      </w:pPr>
    </w:lvl>
    <w:lvl w:ilvl="3" w:tplc="C84E00B6">
      <w:start w:val="1"/>
      <w:numFmt w:val="decimal"/>
      <w:lvlText w:val="%4."/>
      <w:lvlJc w:val="left"/>
      <w:pPr>
        <w:ind w:left="2880" w:hanging="360"/>
      </w:pPr>
    </w:lvl>
    <w:lvl w:ilvl="4" w:tplc="B0960E04">
      <w:start w:val="1"/>
      <w:numFmt w:val="lowerLetter"/>
      <w:lvlText w:val="%5."/>
      <w:lvlJc w:val="left"/>
      <w:pPr>
        <w:ind w:left="3600" w:hanging="360"/>
      </w:pPr>
    </w:lvl>
    <w:lvl w:ilvl="5" w:tplc="E9C0F9C6">
      <w:start w:val="1"/>
      <w:numFmt w:val="lowerRoman"/>
      <w:lvlText w:val="%6."/>
      <w:lvlJc w:val="right"/>
      <w:pPr>
        <w:ind w:left="4320" w:hanging="180"/>
      </w:pPr>
    </w:lvl>
    <w:lvl w:ilvl="6" w:tplc="DD824206">
      <w:start w:val="1"/>
      <w:numFmt w:val="decimal"/>
      <w:lvlText w:val="%7."/>
      <w:lvlJc w:val="left"/>
      <w:pPr>
        <w:ind w:left="5040" w:hanging="360"/>
      </w:pPr>
    </w:lvl>
    <w:lvl w:ilvl="7" w:tplc="5E9E31EC">
      <w:start w:val="1"/>
      <w:numFmt w:val="lowerLetter"/>
      <w:lvlText w:val="%8."/>
      <w:lvlJc w:val="left"/>
      <w:pPr>
        <w:ind w:left="5760" w:hanging="360"/>
      </w:pPr>
    </w:lvl>
    <w:lvl w:ilvl="8" w:tplc="712AE07E">
      <w:start w:val="1"/>
      <w:numFmt w:val="lowerRoman"/>
      <w:lvlText w:val="%9."/>
      <w:lvlJc w:val="right"/>
      <w:pPr>
        <w:ind w:left="6480" w:hanging="180"/>
      </w:pPr>
    </w:lvl>
  </w:abstractNum>
  <w:abstractNum w:abstractNumId="17" w15:restartNumberingAfterBreak="0">
    <w:nsid w:val="509353BA"/>
    <w:multiLevelType w:val="hybridMultilevel"/>
    <w:tmpl w:val="848A1112"/>
    <w:lvl w:ilvl="0" w:tplc="327E615C">
      <w:start w:val="1"/>
      <w:numFmt w:val="upp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F28B5"/>
    <w:multiLevelType w:val="hybridMultilevel"/>
    <w:tmpl w:val="C69E4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A1824"/>
    <w:multiLevelType w:val="hybridMultilevel"/>
    <w:tmpl w:val="93E2E8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50B35"/>
    <w:multiLevelType w:val="hybridMultilevel"/>
    <w:tmpl w:val="5582E8F6"/>
    <w:lvl w:ilvl="0" w:tplc="D26C18CE">
      <w:start w:val="1"/>
      <w:numFmt w:val="decimal"/>
      <w:lvlText w:val="%1."/>
      <w:lvlJc w:val="left"/>
      <w:pPr>
        <w:ind w:left="720" w:hanging="360"/>
      </w:pPr>
    </w:lvl>
    <w:lvl w:ilvl="1" w:tplc="0F00DE06">
      <w:start w:val="1"/>
      <w:numFmt w:val="decimal"/>
      <w:lvlText w:val="%2."/>
      <w:lvlJc w:val="left"/>
      <w:pPr>
        <w:ind w:left="1440" w:hanging="360"/>
      </w:pPr>
    </w:lvl>
    <w:lvl w:ilvl="2" w:tplc="37BA29E0">
      <w:start w:val="1"/>
      <w:numFmt w:val="lowerRoman"/>
      <w:lvlText w:val="%3."/>
      <w:lvlJc w:val="right"/>
      <w:pPr>
        <w:ind w:left="2160" w:hanging="180"/>
      </w:pPr>
    </w:lvl>
    <w:lvl w:ilvl="3" w:tplc="FBBC191A">
      <w:start w:val="1"/>
      <w:numFmt w:val="decimal"/>
      <w:lvlText w:val="%4."/>
      <w:lvlJc w:val="left"/>
      <w:pPr>
        <w:ind w:left="2880" w:hanging="360"/>
      </w:pPr>
    </w:lvl>
    <w:lvl w:ilvl="4" w:tplc="7A64DDAA">
      <w:start w:val="1"/>
      <w:numFmt w:val="lowerLetter"/>
      <w:lvlText w:val="%5."/>
      <w:lvlJc w:val="left"/>
      <w:pPr>
        <w:ind w:left="3600" w:hanging="360"/>
      </w:pPr>
    </w:lvl>
    <w:lvl w:ilvl="5" w:tplc="7EEEFF08">
      <w:start w:val="1"/>
      <w:numFmt w:val="lowerRoman"/>
      <w:lvlText w:val="%6."/>
      <w:lvlJc w:val="right"/>
      <w:pPr>
        <w:ind w:left="4320" w:hanging="180"/>
      </w:pPr>
    </w:lvl>
    <w:lvl w:ilvl="6" w:tplc="976C7E24">
      <w:start w:val="1"/>
      <w:numFmt w:val="decimal"/>
      <w:lvlText w:val="%7."/>
      <w:lvlJc w:val="left"/>
      <w:pPr>
        <w:ind w:left="5040" w:hanging="360"/>
      </w:pPr>
    </w:lvl>
    <w:lvl w:ilvl="7" w:tplc="AAF2B718">
      <w:start w:val="1"/>
      <w:numFmt w:val="lowerLetter"/>
      <w:lvlText w:val="%8."/>
      <w:lvlJc w:val="left"/>
      <w:pPr>
        <w:ind w:left="5760" w:hanging="360"/>
      </w:pPr>
    </w:lvl>
    <w:lvl w:ilvl="8" w:tplc="C63200FE">
      <w:start w:val="1"/>
      <w:numFmt w:val="lowerRoman"/>
      <w:lvlText w:val="%9."/>
      <w:lvlJc w:val="right"/>
      <w:pPr>
        <w:ind w:left="6480" w:hanging="180"/>
      </w:pPr>
    </w:lvl>
  </w:abstractNum>
  <w:abstractNum w:abstractNumId="21" w15:restartNumberingAfterBreak="0">
    <w:nsid w:val="62C84C6C"/>
    <w:multiLevelType w:val="hybridMultilevel"/>
    <w:tmpl w:val="740C5B4E"/>
    <w:lvl w:ilvl="0" w:tplc="580ACD8E">
      <w:start w:val="1"/>
      <w:numFmt w:val="upperRoman"/>
      <w:lvlText w:val="%1."/>
      <w:lvlJc w:val="left"/>
      <w:pPr>
        <w:ind w:left="820" w:hanging="360"/>
      </w:pPr>
      <w:rPr>
        <w:rFonts w:hint="default"/>
        <w:sz w:val="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61166E2"/>
    <w:multiLevelType w:val="hybridMultilevel"/>
    <w:tmpl w:val="6C88FB10"/>
    <w:lvl w:ilvl="0" w:tplc="3D7C3CBC">
      <w:start w:val="1"/>
      <w:numFmt w:val="upperLetter"/>
      <w:lvlText w:val="%1."/>
      <w:lvlJc w:val="left"/>
      <w:pPr>
        <w:ind w:left="720" w:hanging="360"/>
      </w:pPr>
    </w:lvl>
    <w:lvl w:ilvl="1" w:tplc="7BCCBC30">
      <w:start w:val="1"/>
      <w:numFmt w:val="lowerLetter"/>
      <w:lvlText w:val="%2."/>
      <w:lvlJc w:val="left"/>
      <w:pPr>
        <w:ind w:left="1440" w:hanging="360"/>
      </w:pPr>
    </w:lvl>
    <w:lvl w:ilvl="2" w:tplc="26A8414A">
      <w:start w:val="1"/>
      <w:numFmt w:val="lowerRoman"/>
      <w:lvlText w:val="%3."/>
      <w:lvlJc w:val="right"/>
      <w:pPr>
        <w:ind w:left="2160" w:hanging="180"/>
      </w:pPr>
    </w:lvl>
    <w:lvl w:ilvl="3" w:tplc="03900256">
      <w:start w:val="1"/>
      <w:numFmt w:val="decimal"/>
      <w:lvlText w:val="%4."/>
      <w:lvlJc w:val="left"/>
      <w:pPr>
        <w:ind w:left="2880" w:hanging="360"/>
      </w:pPr>
    </w:lvl>
    <w:lvl w:ilvl="4" w:tplc="ED50A704">
      <w:start w:val="1"/>
      <w:numFmt w:val="lowerLetter"/>
      <w:lvlText w:val="%5."/>
      <w:lvlJc w:val="left"/>
      <w:pPr>
        <w:ind w:left="3600" w:hanging="360"/>
      </w:pPr>
    </w:lvl>
    <w:lvl w:ilvl="5" w:tplc="F368A81E">
      <w:start w:val="1"/>
      <w:numFmt w:val="lowerRoman"/>
      <w:lvlText w:val="%6."/>
      <w:lvlJc w:val="right"/>
      <w:pPr>
        <w:ind w:left="4320" w:hanging="180"/>
      </w:pPr>
    </w:lvl>
    <w:lvl w:ilvl="6" w:tplc="36884BDC">
      <w:start w:val="1"/>
      <w:numFmt w:val="decimal"/>
      <w:lvlText w:val="%7."/>
      <w:lvlJc w:val="left"/>
      <w:pPr>
        <w:ind w:left="5040" w:hanging="360"/>
      </w:pPr>
    </w:lvl>
    <w:lvl w:ilvl="7" w:tplc="BBCCFBBA">
      <w:start w:val="1"/>
      <w:numFmt w:val="lowerLetter"/>
      <w:lvlText w:val="%8."/>
      <w:lvlJc w:val="left"/>
      <w:pPr>
        <w:ind w:left="5760" w:hanging="360"/>
      </w:pPr>
    </w:lvl>
    <w:lvl w:ilvl="8" w:tplc="99E0D69E">
      <w:start w:val="1"/>
      <w:numFmt w:val="lowerRoman"/>
      <w:lvlText w:val="%9."/>
      <w:lvlJc w:val="right"/>
      <w:pPr>
        <w:ind w:left="6480" w:hanging="180"/>
      </w:pPr>
    </w:lvl>
  </w:abstractNum>
  <w:abstractNum w:abstractNumId="23" w15:restartNumberingAfterBreak="0">
    <w:nsid w:val="6C7045A8"/>
    <w:multiLevelType w:val="hybridMultilevel"/>
    <w:tmpl w:val="18BEAF84"/>
    <w:lvl w:ilvl="0" w:tplc="CAACCDEE">
      <w:start w:val="6"/>
      <w:numFmt w:val="upperRoman"/>
      <w:lvlText w:val="%1."/>
      <w:lvlJc w:val="left"/>
      <w:pPr>
        <w:ind w:left="8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95034"/>
    <w:multiLevelType w:val="hybridMultilevel"/>
    <w:tmpl w:val="228835D8"/>
    <w:lvl w:ilvl="0" w:tplc="580ACD8E">
      <w:start w:val="1"/>
      <w:numFmt w:val="upp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116BC"/>
    <w:multiLevelType w:val="hybridMultilevel"/>
    <w:tmpl w:val="CB36553A"/>
    <w:lvl w:ilvl="0" w:tplc="030680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C0909"/>
    <w:multiLevelType w:val="hybridMultilevel"/>
    <w:tmpl w:val="0BD2D682"/>
    <w:lvl w:ilvl="0" w:tplc="04090015">
      <w:start w:val="1"/>
      <w:numFmt w:val="upperLetter"/>
      <w:lvlText w:val="%1."/>
      <w:lvlJc w:val="left"/>
      <w:pPr>
        <w:ind w:left="810" w:hanging="360"/>
      </w:pPr>
    </w:lvl>
    <w:lvl w:ilvl="1" w:tplc="6F7697A2">
      <w:start w:val="1"/>
      <w:numFmt w:val="lowerLetter"/>
      <w:lvlText w:val="%2."/>
      <w:lvlJc w:val="left"/>
      <w:pPr>
        <w:ind w:left="1440" w:hanging="360"/>
      </w:pPr>
    </w:lvl>
    <w:lvl w:ilvl="2" w:tplc="BB7048DE">
      <w:start w:val="1"/>
      <w:numFmt w:val="lowerRoman"/>
      <w:lvlText w:val="%3."/>
      <w:lvlJc w:val="right"/>
      <w:pPr>
        <w:ind w:left="2160" w:hanging="180"/>
      </w:pPr>
    </w:lvl>
    <w:lvl w:ilvl="3" w:tplc="C84E00B6">
      <w:start w:val="1"/>
      <w:numFmt w:val="decimal"/>
      <w:lvlText w:val="%4."/>
      <w:lvlJc w:val="left"/>
      <w:pPr>
        <w:ind w:left="2880" w:hanging="360"/>
      </w:pPr>
    </w:lvl>
    <w:lvl w:ilvl="4" w:tplc="B0960E04">
      <w:start w:val="1"/>
      <w:numFmt w:val="lowerLetter"/>
      <w:lvlText w:val="%5."/>
      <w:lvlJc w:val="left"/>
      <w:pPr>
        <w:ind w:left="3600" w:hanging="360"/>
      </w:pPr>
    </w:lvl>
    <w:lvl w:ilvl="5" w:tplc="E9C0F9C6">
      <w:start w:val="1"/>
      <w:numFmt w:val="lowerRoman"/>
      <w:lvlText w:val="%6."/>
      <w:lvlJc w:val="right"/>
      <w:pPr>
        <w:ind w:left="4320" w:hanging="180"/>
      </w:pPr>
    </w:lvl>
    <w:lvl w:ilvl="6" w:tplc="DD824206">
      <w:start w:val="1"/>
      <w:numFmt w:val="decimal"/>
      <w:lvlText w:val="%7."/>
      <w:lvlJc w:val="left"/>
      <w:pPr>
        <w:ind w:left="5040" w:hanging="360"/>
      </w:pPr>
    </w:lvl>
    <w:lvl w:ilvl="7" w:tplc="5E9E31EC">
      <w:start w:val="1"/>
      <w:numFmt w:val="lowerLetter"/>
      <w:lvlText w:val="%8."/>
      <w:lvlJc w:val="left"/>
      <w:pPr>
        <w:ind w:left="5760" w:hanging="360"/>
      </w:pPr>
    </w:lvl>
    <w:lvl w:ilvl="8" w:tplc="712AE07E">
      <w:start w:val="1"/>
      <w:numFmt w:val="lowerRoman"/>
      <w:lvlText w:val="%9."/>
      <w:lvlJc w:val="right"/>
      <w:pPr>
        <w:ind w:left="6480" w:hanging="180"/>
      </w:pPr>
    </w:lvl>
  </w:abstractNum>
  <w:abstractNum w:abstractNumId="27" w15:restartNumberingAfterBreak="0">
    <w:nsid w:val="7207376A"/>
    <w:multiLevelType w:val="hybridMultilevel"/>
    <w:tmpl w:val="17A6B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6F255B"/>
    <w:multiLevelType w:val="hybridMultilevel"/>
    <w:tmpl w:val="B47458AC"/>
    <w:lvl w:ilvl="0" w:tplc="030680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10F6C"/>
    <w:multiLevelType w:val="hybridMultilevel"/>
    <w:tmpl w:val="70E4499A"/>
    <w:lvl w:ilvl="0" w:tplc="B1D6E60A">
      <w:start w:val="1"/>
      <w:numFmt w:val="upperLetter"/>
      <w:lvlText w:val="%1."/>
      <w:lvlJc w:val="left"/>
      <w:pPr>
        <w:ind w:left="720" w:hanging="360"/>
      </w:pPr>
    </w:lvl>
    <w:lvl w:ilvl="1" w:tplc="9D344024">
      <w:start w:val="1"/>
      <w:numFmt w:val="lowerLetter"/>
      <w:lvlText w:val="%2."/>
      <w:lvlJc w:val="left"/>
      <w:pPr>
        <w:ind w:left="1440" w:hanging="360"/>
      </w:pPr>
    </w:lvl>
    <w:lvl w:ilvl="2" w:tplc="184C6DAA">
      <w:start w:val="1"/>
      <w:numFmt w:val="lowerRoman"/>
      <w:lvlText w:val="%3."/>
      <w:lvlJc w:val="right"/>
      <w:pPr>
        <w:ind w:left="2160" w:hanging="180"/>
      </w:pPr>
    </w:lvl>
    <w:lvl w:ilvl="3" w:tplc="A0E608D0">
      <w:start w:val="1"/>
      <w:numFmt w:val="decimal"/>
      <w:lvlText w:val="%4."/>
      <w:lvlJc w:val="left"/>
      <w:pPr>
        <w:ind w:left="2880" w:hanging="360"/>
      </w:pPr>
    </w:lvl>
    <w:lvl w:ilvl="4" w:tplc="6990484E">
      <w:start w:val="1"/>
      <w:numFmt w:val="lowerLetter"/>
      <w:lvlText w:val="%5."/>
      <w:lvlJc w:val="left"/>
      <w:pPr>
        <w:ind w:left="3600" w:hanging="360"/>
      </w:pPr>
    </w:lvl>
    <w:lvl w:ilvl="5" w:tplc="34BEC32E">
      <w:start w:val="1"/>
      <w:numFmt w:val="lowerRoman"/>
      <w:lvlText w:val="%6."/>
      <w:lvlJc w:val="right"/>
      <w:pPr>
        <w:ind w:left="4320" w:hanging="180"/>
      </w:pPr>
    </w:lvl>
    <w:lvl w:ilvl="6" w:tplc="3328E57E">
      <w:start w:val="1"/>
      <w:numFmt w:val="decimal"/>
      <w:lvlText w:val="%7."/>
      <w:lvlJc w:val="left"/>
      <w:pPr>
        <w:ind w:left="5040" w:hanging="360"/>
      </w:pPr>
    </w:lvl>
    <w:lvl w:ilvl="7" w:tplc="9B101B54">
      <w:start w:val="1"/>
      <w:numFmt w:val="lowerLetter"/>
      <w:lvlText w:val="%8."/>
      <w:lvlJc w:val="left"/>
      <w:pPr>
        <w:ind w:left="5760" w:hanging="360"/>
      </w:pPr>
    </w:lvl>
    <w:lvl w:ilvl="8" w:tplc="BC72017C">
      <w:start w:val="1"/>
      <w:numFmt w:val="lowerRoman"/>
      <w:lvlText w:val="%9."/>
      <w:lvlJc w:val="right"/>
      <w:pPr>
        <w:ind w:left="6480" w:hanging="180"/>
      </w:pPr>
    </w:lvl>
  </w:abstractNum>
  <w:abstractNum w:abstractNumId="30" w15:restartNumberingAfterBreak="0">
    <w:nsid w:val="7CEC4649"/>
    <w:multiLevelType w:val="hybridMultilevel"/>
    <w:tmpl w:val="9CF4CF3C"/>
    <w:lvl w:ilvl="0" w:tplc="FFFFFFFF">
      <w:start w:val="4"/>
      <w:numFmt w:val="upperRoman"/>
      <w:lvlText w:val="%1."/>
      <w:lvlJc w:val="left"/>
      <w:pPr>
        <w:ind w:left="720" w:hanging="360"/>
      </w:pPr>
      <w:rPr>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66F0C"/>
    <w:multiLevelType w:val="hybridMultilevel"/>
    <w:tmpl w:val="DE0C32A0"/>
    <w:lvl w:ilvl="0" w:tplc="86447FD6">
      <w:start w:val="1"/>
      <w:numFmt w:val="upperLetter"/>
      <w:lvlText w:val="%1."/>
      <w:lvlJc w:val="left"/>
      <w:pPr>
        <w:ind w:left="720" w:hanging="360"/>
      </w:pPr>
    </w:lvl>
    <w:lvl w:ilvl="1" w:tplc="CC3A6F70">
      <w:start w:val="1"/>
      <w:numFmt w:val="lowerLetter"/>
      <w:lvlText w:val="%2."/>
      <w:lvlJc w:val="left"/>
      <w:pPr>
        <w:ind w:left="1440" w:hanging="360"/>
      </w:pPr>
    </w:lvl>
    <w:lvl w:ilvl="2" w:tplc="968036EA">
      <w:start w:val="1"/>
      <w:numFmt w:val="lowerRoman"/>
      <w:lvlText w:val="%3."/>
      <w:lvlJc w:val="right"/>
      <w:pPr>
        <w:ind w:left="2160" w:hanging="180"/>
      </w:pPr>
    </w:lvl>
    <w:lvl w:ilvl="3" w:tplc="122C6DC4">
      <w:start w:val="1"/>
      <w:numFmt w:val="decimal"/>
      <w:lvlText w:val="%4."/>
      <w:lvlJc w:val="left"/>
      <w:pPr>
        <w:ind w:left="2880" w:hanging="360"/>
      </w:pPr>
    </w:lvl>
    <w:lvl w:ilvl="4" w:tplc="94A62AD8">
      <w:start w:val="1"/>
      <w:numFmt w:val="lowerLetter"/>
      <w:lvlText w:val="%5."/>
      <w:lvlJc w:val="left"/>
      <w:pPr>
        <w:ind w:left="3600" w:hanging="360"/>
      </w:pPr>
    </w:lvl>
    <w:lvl w:ilvl="5" w:tplc="113C8CA6">
      <w:start w:val="1"/>
      <w:numFmt w:val="lowerRoman"/>
      <w:lvlText w:val="%6."/>
      <w:lvlJc w:val="right"/>
      <w:pPr>
        <w:ind w:left="4320" w:hanging="180"/>
      </w:pPr>
    </w:lvl>
    <w:lvl w:ilvl="6" w:tplc="5C42AEF4">
      <w:start w:val="1"/>
      <w:numFmt w:val="decimal"/>
      <w:lvlText w:val="%7."/>
      <w:lvlJc w:val="left"/>
      <w:pPr>
        <w:ind w:left="5040" w:hanging="360"/>
      </w:pPr>
    </w:lvl>
    <w:lvl w:ilvl="7" w:tplc="577A55F6">
      <w:start w:val="1"/>
      <w:numFmt w:val="lowerLetter"/>
      <w:lvlText w:val="%8."/>
      <w:lvlJc w:val="left"/>
      <w:pPr>
        <w:ind w:left="5760" w:hanging="360"/>
      </w:pPr>
    </w:lvl>
    <w:lvl w:ilvl="8" w:tplc="578880E2">
      <w:start w:val="1"/>
      <w:numFmt w:val="lowerRoman"/>
      <w:lvlText w:val="%9."/>
      <w:lvlJc w:val="right"/>
      <w:pPr>
        <w:ind w:left="6480" w:hanging="180"/>
      </w:pPr>
    </w:lvl>
  </w:abstractNum>
  <w:num w:numId="1" w16cid:durableId="32585360">
    <w:abstractNumId w:val="14"/>
  </w:num>
  <w:num w:numId="2" w16cid:durableId="95685015">
    <w:abstractNumId w:val="20"/>
  </w:num>
  <w:num w:numId="3" w16cid:durableId="1122649759">
    <w:abstractNumId w:val="4"/>
  </w:num>
  <w:num w:numId="4" w16cid:durableId="1724791029">
    <w:abstractNumId w:val="31"/>
  </w:num>
  <w:num w:numId="5" w16cid:durableId="1012759196">
    <w:abstractNumId w:val="22"/>
  </w:num>
  <w:num w:numId="6" w16cid:durableId="1577204653">
    <w:abstractNumId w:val="0"/>
  </w:num>
  <w:num w:numId="7" w16cid:durableId="740979825">
    <w:abstractNumId w:val="9"/>
  </w:num>
  <w:num w:numId="8" w16cid:durableId="188878336">
    <w:abstractNumId w:val="6"/>
  </w:num>
  <w:num w:numId="9" w16cid:durableId="972444591">
    <w:abstractNumId w:val="16"/>
  </w:num>
  <w:num w:numId="10" w16cid:durableId="14502331">
    <w:abstractNumId w:val="29"/>
  </w:num>
  <w:num w:numId="11" w16cid:durableId="494490974">
    <w:abstractNumId w:val="7"/>
  </w:num>
  <w:num w:numId="12" w16cid:durableId="1608195141">
    <w:abstractNumId w:val="21"/>
  </w:num>
  <w:num w:numId="13" w16cid:durableId="130681127">
    <w:abstractNumId w:val="5"/>
  </w:num>
  <w:num w:numId="14" w16cid:durableId="326595611">
    <w:abstractNumId w:val="8"/>
  </w:num>
  <w:num w:numId="15" w16cid:durableId="1473407402">
    <w:abstractNumId w:val="30"/>
  </w:num>
  <w:num w:numId="16" w16cid:durableId="1323041859">
    <w:abstractNumId w:val="2"/>
  </w:num>
  <w:num w:numId="17" w16cid:durableId="1629975083">
    <w:abstractNumId w:val="17"/>
  </w:num>
  <w:num w:numId="18" w16cid:durableId="468789250">
    <w:abstractNumId w:val="18"/>
  </w:num>
  <w:num w:numId="19" w16cid:durableId="934170516">
    <w:abstractNumId w:val="24"/>
  </w:num>
  <w:num w:numId="20" w16cid:durableId="1023900059">
    <w:abstractNumId w:val="23"/>
  </w:num>
  <w:num w:numId="21" w16cid:durableId="630474667">
    <w:abstractNumId w:val="1"/>
  </w:num>
  <w:num w:numId="22" w16cid:durableId="158617117">
    <w:abstractNumId w:val="26"/>
  </w:num>
  <w:num w:numId="23" w16cid:durableId="375860624">
    <w:abstractNumId w:val="13"/>
  </w:num>
  <w:num w:numId="24" w16cid:durableId="1985431691">
    <w:abstractNumId w:val="15"/>
  </w:num>
  <w:num w:numId="25" w16cid:durableId="1148590693">
    <w:abstractNumId w:val="25"/>
  </w:num>
  <w:num w:numId="26" w16cid:durableId="1674994584">
    <w:abstractNumId w:val="28"/>
  </w:num>
  <w:num w:numId="27" w16cid:durableId="2142765323">
    <w:abstractNumId w:val="10"/>
  </w:num>
  <w:num w:numId="28" w16cid:durableId="1150750787">
    <w:abstractNumId w:val="19"/>
  </w:num>
  <w:num w:numId="29" w16cid:durableId="1395815734">
    <w:abstractNumId w:val="3"/>
  </w:num>
  <w:num w:numId="30" w16cid:durableId="272784201">
    <w:abstractNumId w:val="27"/>
  </w:num>
  <w:num w:numId="31" w16cid:durableId="1895198848">
    <w:abstractNumId w:val="12"/>
  </w:num>
  <w:num w:numId="32" w16cid:durableId="576330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34099"/>
    <w:rsid w:val="000104C3"/>
    <w:rsid w:val="0002420D"/>
    <w:rsid w:val="000272F0"/>
    <w:rsid w:val="00060F5E"/>
    <w:rsid w:val="00061C5E"/>
    <w:rsid w:val="00064784"/>
    <w:rsid w:val="000A551B"/>
    <w:rsid w:val="000C05F9"/>
    <w:rsid w:val="000C384D"/>
    <w:rsid w:val="000C77D8"/>
    <w:rsid w:val="000E0666"/>
    <w:rsid w:val="000E0E19"/>
    <w:rsid w:val="000F5200"/>
    <w:rsid w:val="00152636"/>
    <w:rsid w:val="00172BA9"/>
    <w:rsid w:val="00184B98"/>
    <w:rsid w:val="00185A95"/>
    <w:rsid w:val="001966A4"/>
    <w:rsid w:val="001A1B2F"/>
    <w:rsid w:val="001A2A68"/>
    <w:rsid w:val="001B0EFF"/>
    <w:rsid w:val="001B3739"/>
    <w:rsid w:val="001D08A9"/>
    <w:rsid w:val="001E3CC7"/>
    <w:rsid w:val="001F3E36"/>
    <w:rsid w:val="001F7618"/>
    <w:rsid w:val="001F7720"/>
    <w:rsid w:val="00220937"/>
    <w:rsid w:val="002512D5"/>
    <w:rsid w:val="00254B1C"/>
    <w:rsid w:val="002732E8"/>
    <w:rsid w:val="002824A5"/>
    <w:rsid w:val="00286742"/>
    <w:rsid w:val="00291D9E"/>
    <w:rsid w:val="002A0478"/>
    <w:rsid w:val="002B72EA"/>
    <w:rsid w:val="0030163E"/>
    <w:rsid w:val="00305634"/>
    <w:rsid w:val="00317624"/>
    <w:rsid w:val="00324561"/>
    <w:rsid w:val="0032666F"/>
    <w:rsid w:val="00334099"/>
    <w:rsid w:val="00344AE2"/>
    <w:rsid w:val="00346AD5"/>
    <w:rsid w:val="00370E43"/>
    <w:rsid w:val="00373A40"/>
    <w:rsid w:val="003B172D"/>
    <w:rsid w:val="003F24F0"/>
    <w:rsid w:val="003F32F7"/>
    <w:rsid w:val="004152F2"/>
    <w:rsid w:val="00416969"/>
    <w:rsid w:val="0043152F"/>
    <w:rsid w:val="0044040D"/>
    <w:rsid w:val="00484398"/>
    <w:rsid w:val="00486FF9"/>
    <w:rsid w:val="004F198D"/>
    <w:rsid w:val="00507AEC"/>
    <w:rsid w:val="00510F80"/>
    <w:rsid w:val="00532AAD"/>
    <w:rsid w:val="0054003B"/>
    <w:rsid w:val="005443F6"/>
    <w:rsid w:val="00545528"/>
    <w:rsid w:val="00566A20"/>
    <w:rsid w:val="005857BE"/>
    <w:rsid w:val="00587BC5"/>
    <w:rsid w:val="00591804"/>
    <w:rsid w:val="005A0A2D"/>
    <w:rsid w:val="005C2479"/>
    <w:rsid w:val="005E0254"/>
    <w:rsid w:val="005E0753"/>
    <w:rsid w:val="005E29E5"/>
    <w:rsid w:val="00605AEF"/>
    <w:rsid w:val="0063633A"/>
    <w:rsid w:val="00645A14"/>
    <w:rsid w:val="006534B5"/>
    <w:rsid w:val="00662618"/>
    <w:rsid w:val="00672CCD"/>
    <w:rsid w:val="00690A01"/>
    <w:rsid w:val="006A32B6"/>
    <w:rsid w:val="006B3C35"/>
    <w:rsid w:val="006C2A5D"/>
    <w:rsid w:val="006C3B22"/>
    <w:rsid w:val="006E5017"/>
    <w:rsid w:val="006F5287"/>
    <w:rsid w:val="00703FBC"/>
    <w:rsid w:val="007059C4"/>
    <w:rsid w:val="00711DC4"/>
    <w:rsid w:val="00720CE3"/>
    <w:rsid w:val="00732958"/>
    <w:rsid w:val="007336BE"/>
    <w:rsid w:val="00736903"/>
    <w:rsid w:val="00737F27"/>
    <w:rsid w:val="00741958"/>
    <w:rsid w:val="00745363"/>
    <w:rsid w:val="0074662E"/>
    <w:rsid w:val="00750BDC"/>
    <w:rsid w:val="0077308C"/>
    <w:rsid w:val="007918F0"/>
    <w:rsid w:val="007F08CE"/>
    <w:rsid w:val="00805419"/>
    <w:rsid w:val="008579B4"/>
    <w:rsid w:val="00860674"/>
    <w:rsid w:val="0086145F"/>
    <w:rsid w:val="008635D4"/>
    <w:rsid w:val="00866776"/>
    <w:rsid w:val="0088700E"/>
    <w:rsid w:val="0089493A"/>
    <w:rsid w:val="008A48C5"/>
    <w:rsid w:val="008B45F9"/>
    <w:rsid w:val="008B4F3E"/>
    <w:rsid w:val="008B6D69"/>
    <w:rsid w:val="008E6991"/>
    <w:rsid w:val="00961E58"/>
    <w:rsid w:val="009927BF"/>
    <w:rsid w:val="009C359A"/>
    <w:rsid w:val="009D59C1"/>
    <w:rsid w:val="009E36D6"/>
    <w:rsid w:val="009E4FC7"/>
    <w:rsid w:val="009F5C31"/>
    <w:rsid w:val="009F69A5"/>
    <w:rsid w:val="00A03C47"/>
    <w:rsid w:val="00A436B4"/>
    <w:rsid w:val="00A474D5"/>
    <w:rsid w:val="00A5096F"/>
    <w:rsid w:val="00A6403B"/>
    <w:rsid w:val="00A72E6C"/>
    <w:rsid w:val="00A74119"/>
    <w:rsid w:val="00A7498E"/>
    <w:rsid w:val="00A90CB4"/>
    <w:rsid w:val="00AB4564"/>
    <w:rsid w:val="00AF7B59"/>
    <w:rsid w:val="00B0641C"/>
    <w:rsid w:val="00B1185A"/>
    <w:rsid w:val="00B356A0"/>
    <w:rsid w:val="00B53802"/>
    <w:rsid w:val="00B61175"/>
    <w:rsid w:val="00B773B2"/>
    <w:rsid w:val="00BA55AF"/>
    <w:rsid w:val="00BB17FB"/>
    <w:rsid w:val="00BC3C5F"/>
    <w:rsid w:val="00BC4076"/>
    <w:rsid w:val="00BC537C"/>
    <w:rsid w:val="00BD029F"/>
    <w:rsid w:val="00BD41D6"/>
    <w:rsid w:val="00BE36BC"/>
    <w:rsid w:val="00BE6EF8"/>
    <w:rsid w:val="00BF5B1C"/>
    <w:rsid w:val="00C41E05"/>
    <w:rsid w:val="00C4461F"/>
    <w:rsid w:val="00C6426A"/>
    <w:rsid w:val="00C70502"/>
    <w:rsid w:val="00C7380B"/>
    <w:rsid w:val="00C85329"/>
    <w:rsid w:val="00C856FF"/>
    <w:rsid w:val="00C868A0"/>
    <w:rsid w:val="00C8708B"/>
    <w:rsid w:val="00CA2699"/>
    <w:rsid w:val="00CA33A1"/>
    <w:rsid w:val="00CA693E"/>
    <w:rsid w:val="00CB6702"/>
    <w:rsid w:val="00CD512D"/>
    <w:rsid w:val="00CF1D26"/>
    <w:rsid w:val="00D11B00"/>
    <w:rsid w:val="00D37A0D"/>
    <w:rsid w:val="00D400FB"/>
    <w:rsid w:val="00D505EE"/>
    <w:rsid w:val="00D546FE"/>
    <w:rsid w:val="00D56CA7"/>
    <w:rsid w:val="00D8746B"/>
    <w:rsid w:val="00D927C6"/>
    <w:rsid w:val="00D95264"/>
    <w:rsid w:val="00DA3ECC"/>
    <w:rsid w:val="00DB32C8"/>
    <w:rsid w:val="00DC245F"/>
    <w:rsid w:val="00DE168D"/>
    <w:rsid w:val="00E17E84"/>
    <w:rsid w:val="00E217C8"/>
    <w:rsid w:val="00E621D1"/>
    <w:rsid w:val="00E70254"/>
    <w:rsid w:val="00E70E44"/>
    <w:rsid w:val="00E747C9"/>
    <w:rsid w:val="00EA5EBB"/>
    <w:rsid w:val="00EB6BE0"/>
    <w:rsid w:val="00EC54D0"/>
    <w:rsid w:val="00ED7292"/>
    <w:rsid w:val="00EE03DC"/>
    <w:rsid w:val="00EE52C1"/>
    <w:rsid w:val="00F065EB"/>
    <w:rsid w:val="00F17039"/>
    <w:rsid w:val="00F44EDA"/>
    <w:rsid w:val="00F46052"/>
    <w:rsid w:val="00F46B21"/>
    <w:rsid w:val="00F60E99"/>
    <w:rsid w:val="00F648AF"/>
    <w:rsid w:val="00F6599C"/>
    <w:rsid w:val="00F70103"/>
    <w:rsid w:val="00F93826"/>
    <w:rsid w:val="00F941BC"/>
    <w:rsid w:val="00FA1E1F"/>
    <w:rsid w:val="00FB1743"/>
    <w:rsid w:val="00FC29E5"/>
    <w:rsid w:val="00FD0AD8"/>
    <w:rsid w:val="00FD4522"/>
    <w:rsid w:val="00FD505A"/>
    <w:rsid w:val="00FE47D4"/>
    <w:rsid w:val="00FE5480"/>
    <w:rsid w:val="00FF5C74"/>
    <w:rsid w:val="00FF91B1"/>
    <w:rsid w:val="024F39F9"/>
    <w:rsid w:val="03B1EAEC"/>
    <w:rsid w:val="0586DABB"/>
    <w:rsid w:val="06D9743A"/>
    <w:rsid w:val="0722AB1C"/>
    <w:rsid w:val="07929C68"/>
    <w:rsid w:val="07968703"/>
    <w:rsid w:val="0818F64F"/>
    <w:rsid w:val="090CB942"/>
    <w:rsid w:val="0A093FAA"/>
    <w:rsid w:val="0C652E4A"/>
    <w:rsid w:val="0C975133"/>
    <w:rsid w:val="0E13D93A"/>
    <w:rsid w:val="0E75FB76"/>
    <w:rsid w:val="0EEFDDF6"/>
    <w:rsid w:val="0F9A8CED"/>
    <w:rsid w:val="0FDC596B"/>
    <w:rsid w:val="10000CF0"/>
    <w:rsid w:val="104256A3"/>
    <w:rsid w:val="10B15B43"/>
    <w:rsid w:val="119D97C3"/>
    <w:rsid w:val="12438BC5"/>
    <w:rsid w:val="129B40F7"/>
    <w:rsid w:val="13E805C7"/>
    <w:rsid w:val="156F31A3"/>
    <w:rsid w:val="15DEA893"/>
    <w:rsid w:val="16DF08CA"/>
    <w:rsid w:val="17AA892A"/>
    <w:rsid w:val="182E0CC7"/>
    <w:rsid w:val="18E29D8E"/>
    <w:rsid w:val="1970CCF4"/>
    <w:rsid w:val="19D2D800"/>
    <w:rsid w:val="1B24FC60"/>
    <w:rsid w:val="1B44EDE7"/>
    <w:rsid w:val="1B991DD6"/>
    <w:rsid w:val="1BE643F7"/>
    <w:rsid w:val="1C329263"/>
    <w:rsid w:val="1C9DA3BD"/>
    <w:rsid w:val="1D361F58"/>
    <w:rsid w:val="1E2D06E3"/>
    <w:rsid w:val="1E2FDDA2"/>
    <w:rsid w:val="1E8D20C6"/>
    <w:rsid w:val="1EE96F12"/>
    <w:rsid w:val="1F3D1BBA"/>
    <w:rsid w:val="1F89000F"/>
    <w:rsid w:val="20610E22"/>
    <w:rsid w:val="20F837EB"/>
    <w:rsid w:val="2188B23B"/>
    <w:rsid w:val="21C4C188"/>
    <w:rsid w:val="222F749A"/>
    <w:rsid w:val="24CADF5C"/>
    <w:rsid w:val="255977CC"/>
    <w:rsid w:val="267F68BF"/>
    <w:rsid w:val="26F04F1D"/>
    <w:rsid w:val="281064E9"/>
    <w:rsid w:val="2815281C"/>
    <w:rsid w:val="28C1C9BA"/>
    <w:rsid w:val="2914D993"/>
    <w:rsid w:val="2998BFE3"/>
    <w:rsid w:val="29A714E8"/>
    <w:rsid w:val="29EFB7E8"/>
    <w:rsid w:val="2A45B0E9"/>
    <w:rsid w:val="2AC5A505"/>
    <w:rsid w:val="2B7E7CCA"/>
    <w:rsid w:val="2B921426"/>
    <w:rsid w:val="2C2BEDD0"/>
    <w:rsid w:val="2CFF6A08"/>
    <w:rsid w:val="2D64069A"/>
    <w:rsid w:val="2EF317BE"/>
    <w:rsid w:val="3033D8B0"/>
    <w:rsid w:val="31184557"/>
    <w:rsid w:val="3197C8A3"/>
    <w:rsid w:val="31E2D2D8"/>
    <w:rsid w:val="31FF0EC7"/>
    <w:rsid w:val="33F52DB9"/>
    <w:rsid w:val="3436886F"/>
    <w:rsid w:val="351A739A"/>
    <w:rsid w:val="353E9397"/>
    <w:rsid w:val="353FAA5F"/>
    <w:rsid w:val="3694EC2D"/>
    <w:rsid w:val="36A8A23A"/>
    <w:rsid w:val="377675E1"/>
    <w:rsid w:val="3820916E"/>
    <w:rsid w:val="3860147B"/>
    <w:rsid w:val="3A29EA2D"/>
    <w:rsid w:val="3A4F9825"/>
    <w:rsid w:val="3B10B80E"/>
    <w:rsid w:val="3B2039F6"/>
    <w:rsid w:val="3B3D5A33"/>
    <w:rsid w:val="3B7D422C"/>
    <w:rsid w:val="3B94EA30"/>
    <w:rsid w:val="3C113A84"/>
    <w:rsid w:val="3C1CAEBE"/>
    <w:rsid w:val="3DD5BE64"/>
    <w:rsid w:val="3DEDBCC9"/>
    <w:rsid w:val="3E5480DB"/>
    <w:rsid w:val="400E5A9E"/>
    <w:rsid w:val="40F2BAC4"/>
    <w:rsid w:val="418F3375"/>
    <w:rsid w:val="41CEBF21"/>
    <w:rsid w:val="429CE255"/>
    <w:rsid w:val="44B6D605"/>
    <w:rsid w:val="45E131D9"/>
    <w:rsid w:val="460318FB"/>
    <w:rsid w:val="46359063"/>
    <w:rsid w:val="47C49A16"/>
    <w:rsid w:val="47C644D4"/>
    <w:rsid w:val="482F60A9"/>
    <w:rsid w:val="48CD87CF"/>
    <w:rsid w:val="49AD4C92"/>
    <w:rsid w:val="4C8B8C4B"/>
    <w:rsid w:val="4CE68EB8"/>
    <w:rsid w:val="4D13D455"/>
    <w:rsid w:val="4D30F369"/>
    <w:rsid w:val="4D7C9A1E"/>
    <w:rsid w:val="4D86C49E"/>
    <w:rsid w:val="4EC63ED3"/>
    <w:rsid w:val="4EF0F748"/>
    <w:rsid w:val="50288AEB"/>
    <w:rsid w:val="502E5E36"/>
    <w:rsid w:val="50C2B631"/>
    <w:rsid w:val="5239BA0E"/>
    <w:rsid w:val="53A66561"/>
    <w:rsid w:val="53CB2093"/>
    <w:rsid w:val="5418B05E"/>
    <w:rsid w:val="5439863B"/>
    <w:rsid w:val="54540275"/>
    <w:rsid w:val="547B0F9D"/>
    <w:rsid w:val="54CAFAEE"/>
    <w:rsid w:val="5567FDAC"/>
    <w:rsid w:val="55E3A9D3"/>
    <w:rsid w:val="56647BB3"/>
    <w:rsid w:val="58FE66F4"/>
    <w:rsid w:val="59708D05"/>
    <w:rsid w:val="5AB29832"/>
    <w:rsid w:val="5AD77794"/>
    <w:rsid w:val="5AFB8826"/>
    <w:rsid w:val="5B5BA9B6"/>
    <w:rsid w:val="5C6B31F4"/>
    <w:rsid w:val="5CB2F7E5"/>
    <w:rsid w:val="5D8DAD31"/>
    <w:rsid w:val="5E41805B"/>
    <w:rsid w:val="5E5B8913"/>
    <w:rsid w:val="5E745C90"/>
    <w:rsid w:val="6118A3D8"/>
    <w:rsid w:val="623AC6B9"/>
    <w:rsid w:val="6257CB5E"/>
    <w:rsid w:val="6382BE07"/>
    <w:rsid w:val="6396AB63"/>
    <w:rsid w:val="655DE932"/>
    <w:rsid w:val="6580255B"/>
    <w:rsid w:val="66401C52"/>
    <w:rsid w:val="66F5A14E"/>
    <w:rsid w:val="66F9B993"/>
    <w:rsid w:val="6714454F"/>
    <w:rsid w:val="67CEC483"/>
    <w:rsid w:val="688B723D"/>
    <w:rsid w:val="692A499D"/>
    <w:rsid w:val="6964E33A"/>
    <w:rsid w:val="69B28EBB"/>
    <w:rsid w:val="6BC1E724"/>
    <w:rsid w:val="6BD94850"/>
    <w:rsid w:val="6C6D0AAD"/>
    <w:rsid w:val="6D23AE94"/>
    <w:rsid w:val="6D5F3577"/>
    <w:rsid w:val="6D5F718A"/>
    <w:rsid w:val="6DBAF1E3"/>
    <w:rsid w:val="6DC47B97"/>
    <w:rsid w:val="6E3BA827"/>
    <w:rsid w:val="6EEBA31B"/>
    <w:rsid w:val="6F065B85"/>
    <w:rsid w:val="70B33743"/>
    <w:rsid w:val="70B8F66A"/>
    <w:rsid w:val="71B4B75E"/>
    <w:rsid w:val="742FCD8B"/>
    <w:rsid w:val="751D3941"/>
    <w:rsid w:val="7531E1BA"/>
    <w:rsid w:val="7568C96A"/>
    <w:rsid w:val="76896E9A"/>
    <w:rsid w:val="76AC956B"/>
    <w:rsid w:val="76D33518"/>
    <w:rsid w:val="784CA96B"/>
    <w:rsid w:val="78D8AB40"/>
    <w:rsid w:val="79C3D659"/>
    <w:rsid w:val="7A3C3A8D"/>
    <w:rsid w:val="7B475EAC"/>
    <w:rsid w:val="7D57D025"/>
    <w:rsid w:val="7EA85931"/>
    <w:rsid w:val="7F179936"/>
    <w:rsid w:val="7FC3CE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6D4D9"/>
  <w15:docId w15:val="{F883726F-4B2E-4169-B6DB-DCF78993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unhideWhenUsed/>
    <w:qFormat/>
    <w:rsid w:val="00B064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ind w:left="3215" w:right="1420" w:hanging="888"/>
    </w:pPr>
    <w:rPr>
      <w:sz w:val="28"/>
      <w:szCs w:val="28"/>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2BA9"/>
    <w:pPr>
      <w:tabs>
        <w:tab w:val="center" w:pos="4680"/>
        <w:tab w:val="right" w:pos="9360"/>
      </w:tabs>
    </w:pPr>
  </w:style>
  <w:style w:type="character" w:customStyle="1" w:styleId="HeaderChar">
    <w:name w:val="Header Char"/>
    <w:basedOn w:val="DefaultParagraphFont"/>
    <w:link w:val="Header"/>
    <w:uiPriority w:val="99"/>
    <w:rsid w:val="00172BA9"/>
    <w:rPr>
      <w:rFonts w:ascii="Calibri" w:eastAsia="Calibri" w:hAnsi="Calibri" w:cs="Calibri"/>
    </w:rPr>
  </w:style>
  <w:style w:type="paragraph" w:styleId="Footer">
    <w:name w:val="footer"/>
    <w:basedOn w:val="Normal"/>
    <w:link w:val="FooterChar"/>
    <w:uiPriority w:val="99"/>
    <w:unhideWhenUsed/>
    <w:rsid w:val="00172BA9"/>
    <w:pPr>
      <w:tabs>
        <w:tab w:val="center" w:pos="4680"/>
        <w:tab w:val="right" w:pos="9360"/>
      </w:tabs>
    </w:pPr>
  </w:style>
  <w:style w:type="character" w:customStyle="1" w:styleId="FooterChar">
    <w:name w:val="Footer Char"/>
    <w:basedOn w:val="DefaultParagraphFont"/>
    <w:link w:val="Footer"/>
    <w:uiPriority w:val="99"/>
    <w:rsid w:val="00172BA9"/>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44AE2"/>
    <w:rPr>
      <w:b/>
      <w:bCs/>
    </w:rPr>
  </w:style>
  <w:style w:type="character" w:customStyle="1" w:styleId="CommentSubjectChar">
    <w:name w:val="Comment Subject Char"/>
    <w:basedOn w:val="CommentTextChar"/>
    <w:link w:val="CommentSubject"/>
    <w:uiPriority w:val="99"/>
    <w:semiHidden/>
    <w:rsid w:val="00344AE2"/>
    <w:rPr>
      <w:rFonts w:ascii="Calibri" w:eastAsia="Calibri" w:hAnsi="Calibri" w:cs="Calibri"/>
      <w:b/>
      <w:bCs/>
      <w:sz w:val="20"/>
      <w:szCs w:val="20"/>
    </w:rPr>
  </w:style>
  <w:style w:type="paragraph" w:styleId="NoSpacing">
    <w:name w:val="No Spacing"/>
    <w:uiPriority w:val="1"/>
    <w:qFormat/>
    <w:rsid w:val="00B0641C"/>
    <w:rPr>
      <w:rFonts w:ascii="Calibri" w:eastAsia="Calibri" w:hAnsi="Calibri" w:cs="Calibri"/>
    </w:rPr>
  </w:style>
  <w:style w:type="character" w:customStyle="1" w:styleId="Heading2Char">
    <w:name w:val="Heading 2 Char"/>
    <w:basedOn w:val="DefaultParagraphFont"/>
    <w:link w:val="Heading2"/>
    <w:uiPriority w:val="9"/>
    <w:rsid w:val="00B0641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868A0"/>
    <w:pPr>
      <w:widowControl/>
      <w:autoSpaceDE/>
      <w:autoSpaceDN/>
    </w:pPr>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ants.nih.gov/grants/olaw/national_academies_guidelines_for_use_and_car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grants.nih.gov/grants/olaw/national_academies_guidelines_for_use_and_care.pdf"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usp.br/bioterio/Artigos/Restricao%20alimentar/Jejum-toth200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olaw/guide-for-the-care-and-use-of-laboratory-animals.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sp.br/bioterio/Artigos/Restricao%20alimentar/Jejum-toth2000.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his.usda.gov/animal_welfare/downloads/AC_BlueBook_AWA_FINAL_2017_508comp.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7" ma:contentTypeDescription="Create a new document." ma:contentTypeScope="" ma:versionID="5870ebb786fe1c185f97b208b5071064">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c0ea467faba1d7538320592b627d944e"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5e07875-f62f-4f79-977b-bc0ca07c22ae">
      <UserInfo>
        <DisplayName>Baer, Janet</DisplayName>
        <AccountId>46</AccountId>
        <AccountType/>
      </UserInfo>
    </SharedWithUsers>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A137A-07DA-410D-A7A5-5EA4A0758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C7F87-E735-44B3-9F06-BE6965D7941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3.xml><?xml version="1.0" encoding="utf-8"?>
<ds:datastoreItem xmlns:ds="http://schemas.openxmlformats.org/officeDocument/2006/customXml" ds:itemID="{F31F70E4-2F5B-42BE-B222-53A88BA1E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McCurdy, Danielle</dc:creator>
  <cp:keywords/>
  <cp:lastModifiedBy>Dorgan, Diane</cp:lastModifiedBy>
  <cp:revision>199</cp:revision>
  <dcterms:created xsi:type="dcterms:W3CDTF">2022-01-26T19:56:00Z</dcterms:created>
  <dcterms:modified xsi:type="dcterms:W3CDTF">2025-09-26T14:49:00Z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Acrobat PDFMaker 11 for Word</vt:lpwstr>
  </property>
  <property fmtid="{D5CDD505-2E9C-101B-9397-08002B2CF9AE}" pid="4" name="LastSaved">
    <vt:filetime>2022-01-26T00:00:00Z</vt:filetime>
  </property>
  <property fmtid="{D5CDD505-2E9C-101B-9397-08002B2CF9AE}" pid="5" name="ContentTypeId">
    <vt:lpwstr>0x010100941C4C76FE834D46A29B40ED31877DB0</vt:lpwstr>
  </property>
  <property fmtid="{D5CDD505-2E9C-101B-9397-08002B2CF9AE}" pid="6" name="MediaServiceImageTags">
    <vt:lpwstr/>
  </property>
</Properties>
</file>